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67" w:rsidRPr="00B21962" w:rsidRDefault="00CB58F9" w:rsidP="00B21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62">
        <w:rPr>
          <w:rFonts w:ascii="Times New Roman" w:hAnsi="Times New Roman" w:cs="Times New Roman"/>
          <w:b/>
          <w:sz w:val="24"/>
          <w:szCs w:val="24"/>
        </w:rPr>
        <w:t xml:space="preserve">21. </w:t>
      </w:r>
      <w:proofErr w:type="spellStart"/>
      <w:r w:rsidRPr="00B21962">
        <w:rPr>
          <w:rFonts w:ascii="Times New Roman" w:hAnsi="Times New Roman" w:cs="Times New Roman"/>
          <w:b/>
          <w:sz w:val="24"/>
          <w:szCs w:val="24"/>
        </w:rPr>
        <w:t>Українська</w:t>
      </w:r>
      <w:proofErr w:type="spellEnd"/>
      <w:r w:rsidRPr="00B219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62">
        <w:rPr>
          <w:rFonts w:ascii="Times New Roman" w:hAnsi="Times New Roman" w:cs="Times New Roman"/>
          <w:b/>
          <w:sz w:val="24"/>
          <w:szCs w:val="24"/>
        </w:rPr>
        <w:t>революція</w:t>
      </w:r>
      <w:proofErr w:type="spellEnd"/>
      <w:r w:rsidRPr="00B21962">
        <w:rPr>
          <w:rFonts w:ascii="Times New Roman" w:hAnsi="Times New Roman" w:cs="Times New Roman"/>
          <w:b/>
          <w:sz w:val="24"/>
          <w:szCs w:val="24"/>
        </w:rPr>
        <w:cr/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Коли відбулися події, про які згадував Михайло Грушевський?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«...Коли українське життя в Росії штучно руйнувалося, спинялося, заморожувалося всіма способами, галицьке нищилося ще більше грубо, насильно й варварськи. Через кілька тижнів потому, як узято Львів..., нова російська  адміністрація  тутешня  з  Бобринським  на  чолі стала розвивати свою програму ліквідації здобутків українського  культурного  життя  в  Галичині.  Припинено українські  часописи,  позакривано  книгарні,  просвітні,  а далі взагалі всякі українські товариства. Почалися арешти й висилка до Росії «небезпечних» і «підозрілих» українських діячів. Урядування українською мовою й освіта нею  припинено.  Почали  робити  заходи  для  зміни  унії російським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православієм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Друга половина 1913 р. – перша половина 1914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Друга половина 1914 р. – перша половина 1915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Друга половина 1915 р. – перша половина 1916 р.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Друга половина 1917 р. – перша половина 1918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Яка з національних партій була наймасовішою за доби Української революції?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партія соціалістів-революціонерів (есери;  М.  Грушевський,  М.  Ковалевський, П.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Христюк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партія соціал-демократична робітнича партія (есдеки;  В.  Винниченко,  І.  Мазепа,  С.  Петлюра, М. Порш).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 партія  соціалістів-федералістів  (</w:t>
      </w:r>
      <w:proofErr w:type="spellStart"/>
      <w:r w:rsidR="00B21962" w:rsidRPr="00FB6BA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сефи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; Д. Дорошенко, С. Єфремов).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 демократично-хліборобська  партія (брати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Шемети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Липинський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Яка з національних партій мала найбільше представників у першому українському уряді за доби Центральної Ради?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 партія соціалістів-революціонерів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  партія  соціал-демократична робітнича партія </w:t>
      </w:r>
    </w:p>
    <w:p w:rsidR="00B21962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партія соціалістів-федералістів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демократично-хліборобська партія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Які  питання  розглянув  Український  Національний конгрес 6—8 квітня 1917 р.?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Обрання  нового  складу  Центральної  Ради  з  метою перетворення її на загальноукраїнську організацію.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Утворення Генерального військового комітету, який очолив Симон Петлюра.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Обговорення  різноманітних  аспектів  національно</w:t>
      </w:r>
      <w:r w:rsidR="00B2196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територіальної автономії України.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Потреба  українізації  царської  армії  та  формування 1-го українського полку ім. Б. Хмельницького.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першого національного уряду – Генерального секретаріату.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1, 3 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1, 5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2, 4 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2, 5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У яких твердженнях сформульовано значення ІІ Універсалу Української Центральної Ради?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Уперше в історії України 20 ст.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виникло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державне утворення під назвою УНР.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Закріплено статус державної за українською мовою, ухвалено державну символіку.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Задекларовано компроміс у стосунках між УЦР і Тимчасовим урядом на перехідний період.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Уряд Росії визнав легітимність влади УЦР та автономний статус України.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Чітко  окреслено  територію  Української  держави, консолідовано український народ.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1, 3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2, 4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3, 4 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4, 5</w:t>
      </w:r>
    </w:p>
    <w:p w:rsidR="00CB58F9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Які території позначено кольором на картосхемі?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38AB1B9" wp14:editId="2CA24EBB">
            <wp:extent cx="271462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Автономна Україна в кордонах, окреслених  Інструкцією  Тимчасового  уряду  Генеральному секретаріатові від (17) 4 серпня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Території,  приєднані  до  України  за  ухвалою  Третього Універсалу Центральної Ради.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 Народна  Республіка  в  кордонах,  заявлених Третім Універсалом Центральної Ради.</w:t>
      </w:r>
    </w:p>
    <w:p w:rsidR="00CB58F9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Народна Республіка за Брестським мирним договором.</w:t>
      </w:r>
    </w:p>
    <w:p w:rsidR="00CB58F9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1962" w:rsidRPr="00B21962" w:rsidRDefault="00B21962" w:rsidP="00B219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14.  </w:t>
      </w:r>
      <w:r w:rsidRPr="00B21962">
        <w:rPr>
          <w:rFonts w:ascii="Times New Roman" w:hAnsi="Times New Roman" w:cs="Times New Roman"/>
          <w:sz w:val="24"/>
          <w:szCs w:val="24"/>
          <w:lang w:val="uk-UA"/>
        </w:rPr>
        <w:t>Укажіть  тези,  які  сто</w:t>
      </w:r>
      <w:r>
        <w:rPr>
          <w:rFonts w:ascii="Times New Roman" w:hAnsi="Times New Roman" w:cs="Times New Roman"/>
          <w:sz w:val="24"/>
          <w:szCs w:val="24"/>
          <w:lang w:val="uk-UA"/>
        </w:rPr>
        <w:t>суються «Маніфесту  до  україн</w:t>
      </w:r>
      <w:r w:rsidRPr="00B21962">
        <w:rPr>
          <w:rFonts w:ascii="Times New Roman" w:hAnsi="Times New Roman" w:cs="Times New Roman"/>
          <w:sz w:val="24"/>
          <w:szCs w:val="24"/>
          <w:lang w:val="uk-UA"/>
        </w:rPr>
        <w:t>ського  народу  з  ульти</w:t>
      </w:r>
      <w:r>
        <w:rPr>
          <w:rFonts w:ascii="Times New Roman" w:hAnsi="Times New Roman" w:cs="Times New Roman"/>
          <w:sz w:val="24"/>
          <w:szCs w:val="24"/>
          <w:lang w:val="uk-UA"/>
        </w:rPr>
        <w:t>мативними  вимогами  до  Україн</w:t>
      </w:r>
      <w:r w:rsidRPr="00B21962">
        <w:rPr>
          <w:rFonts w:ascii="Times New Roman" w:hAnsi="Times New Roman" w:cs="Times New Roman"/>
          <w:sz w:val="24"/>
          <w:szCs w:val="24"/>
          <w:lang w:val="uk-UA"/>
        </w:rPr>
        <w:t xml:space="preserve">ської Ради». </w:t>
      </w:r>
    </w:p>
    <w:p w:rsidR="00B21962" w:rsidRPr="00B21962" w:rsidRDefault="00B21962" w:rsidP="00B219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Pr="00B21962">
        <w:rPr>
          <w:rFonts w:ascii="Times New Roman" w:hAnsi="Times New Roman" w:cs="Times New Roman"/>
          <w:sz w:val="24"/>
          <w:szCs w:val="24"/>
          <w:lang w:val="uk-UA"/>
        </w:rPr>
        <w:t xml:space="preserve"> Дії  українського  уряду  мали  поширюватися  лише  на п’ять губерній. </w:t>
      </w:r>
    </w:p>
    <w:p w:rsidR="00B21962" w:rsidRPr="00B21962" w:rsidRDefault="00B21962" w:rsidP="00B219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21962">
        <w:rPr>
          <w:rFonts w:ascii="Times New Roman" w:hAnsi="Times New Roman" w:cs="Times New Roman"/>
          <w:sz w:val="24"/>
          <w:szCs w:val="24"/>
          <w:lang w:val="uk-UA"/>
        </w:rPr>
        <w:t xml:space="preserve">  Визнання УНР та права «національної незалежності </w:t>
      </w:r>
    </w:p>
    <w:p w:rsidR="00CB58F9" w:rsidRPr="00FB6BAD" w:rsidRDefault="00B21962" w:rsidP="00B219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1962">
        <w:rPr>
          <w:rFonts w:ascii="Times New Roman" w:hAnsi="Times New Roman" w:cs="Times New Roman"/>
          <w:sz w:val="24"/>
          <w:szCs w:val="24"/>
          <w:lang w:val="uk-UA"/>
        </w:rPr>
        <w:t>українського народу».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Вимога надати представникам неукраїнської революційної демократії місця в Раді.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Оголошення  Генерального  секретаріату  своїм  органом, а не органом Центральної Ради.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Відмова сприймати УЦР як повноважного представницького органу трудящих УНР.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1, 3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2, 4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2, 5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 3, 4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Хто з перелічених діячів увійшов до складу Генерального секретаріату, створеного 28 (15) червня 1917 р.?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Сергій Єфремов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Симон Петлюра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Михайло Грушевський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Павло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Христюк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Микола Міхновський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Володимир Винниченко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Євген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Чикаленко</w:t>
      </w:r>
      <w:proofErr w:type="spellEnd"/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1, 4, 5, 7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1, 2, 4, 6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2, 3, 4, 7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3, 4, 5, 6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Коли відбулися події, про які йдеться у фрагменті зі спогадів В. Винниченка?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«Газети не мали місця для вміщення всіх телеграм, які посилалися Центральній Раді з  усіх  кінців  України.  Земства,  думи,  товариства,  сільські  сходи,  військові  частини, мітинги. «Вітаючи Універсал УЦР й визнаючи  його  справжнім  висловом  домагань  української демократії, признаємо Центральну Раду за своє Тимчасове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Правительство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й заявляємо,  що  будемо  всіма  силами  боротися  й  боронити  волю  українського  народу»… Полтавські губернські земські збори на своїм  засіданню,  обміркувавши  Універсал Центральної  Ради,  постановили: 1.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УЦРада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– се правосильний орган усього українського народу; 2. Губернські земські збори висловлюють повну готовність піддержувати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УЦРаду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в заведенню основ автономії України...».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травень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червень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липень 1917 р.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листопад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У якому з Універсалів Центральної Ради було проголошено нижчеподане? </w:t>
      </w:r>
    </w:p>
    <w:p w:rsidR="00B21962" w:rsidRDefault="00CB58F9" w:rsidP="00B2196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«Однині Україна стає Українською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Народньою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Республікою. Не ві</w:t>
      </w:r>
      <w:r w:rsidR="00B21962">
        <w:rPr>
          <w:rFonts w:ascii="Times New Roman" w:hAnsi="Times New Roman" w:cs="Times New Roman"/>
          <w:sz w:val="24"/>
          <w:szCs w:val="24"/>
          <w:lang w:val="uk-UA"/>
        </w:rPr>
        <w:t>дділяючись від Республіки Росій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ської і зберігаючи єдність її, ми твердо станемо на нашій землі, щоб силами нашими помогти всій Росії, щоб уся Республіка Російська стала федерацією рівних і вільних  народів…  До  території 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Народньої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Української  Республіки належать землі, заселені у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більшости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українцями: Київщина,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Поділя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, Волинь, Чернігівщина, Полтавщи</w:t>
      </w:r>
      <w:r w:rsidR="00B21962" w:rsidRPr="00FB6BAD">
        <w:rPr>
          <w:rFonts w:ascii="Times New Roman" w:hAnsi="Times New Roman" w:cs="Times New Roman"/>
          <w:sz w:val="24"/>
          <w:szCs w:val="24"/>
          <w:lang w:val="uk-UA"/>
        </w:rPr>
        <w:t>на, Харківщина, Катеринославщина, Херсонщина, Таврія (без Криму)».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Першому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Другому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Третьому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Четвертому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У якому з Універсалів Центральної Ради було проголошено нижчеподане?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«...В  справі  земельній  комісія,  вибрана  на  останній сесії нашій, вже зробила закон про передачу землі трудовому  народові  без  викупу, 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принявши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за  основу  скасування  власності  й  соціалізацію  землі,  згідно  з  нашою постановою на сьомій сесії. Закон сей буде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розглянено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за кілька день в повній Центральній раді, й Рада Народніх Міністрів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вживе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всіх заходів, щоб передача землі в руки трудящих ще до початку весняних робот через земельні комітети  неодмінно  відбулась.  Ліси  ж,  води  й  всі  багатства  підземні, 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яко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добро  українського  трудящого народу, переходять в порядкування Української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Народньої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Республіки».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Першому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Другому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Третьому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Четвертому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З якою метою вступили до Києва більшовицькі війська на чолі з М. Муравйовим?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Повалити Центральну Раду і встановити радянську владу.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Визволити Київ від німецьких військ.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Захистити УНР від білогвардійських військ.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Допомогти  уряду  Центральної  Ради  у  боротьбі  проти німецьких окупантів.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Про створення якої організації йдеться в «Споминах» М. Грушевського?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«…Прийшли перші відомості поштові про петербурзькі події, і Єфремов зачитав їх на зборах ТУП у клубі, і тоді утворення постійного українського осередку стало явно  неминучою  потребою.  ТУП  пропонував  іншим  українським організаціям делегувати своїх представників для спільної акції… Антонович вишукав аж 13 професійних і всяких інших організацій Києва,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lastRenderedPageBreak/>
        <w:t>с.-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деківської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закраски, до церковних хорів включно, і добивався для них представництва аналогічного з ТУП-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. У тім же гуртку Антоновича,  очевидно,  виникла  й  гадка  кликати  мене якнайскоріше до Києва».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Української Центральної Ради.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Українських  автономістів-федералістів, згодом партії соціалістів-федералістів.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Київської губернської ради об’єднаних громадських організацій.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Генерального військового комітету.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Що відбулося після подій, про які йдеться в джерелі?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Пробувши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кілька тижнів у Петрограді, втративши всяку надію одержати якусь відповідь і від Временного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Правительства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, Делегація Центральної Ради після тих понижень,  яких  зазнала  в  передпокоях  міністерських  і Ради  робітничих  депутатів,  повернула,  без  всякої офіційної відповіді, до дому, до Києва. А в той час Урядова Комісія зреферувала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Правительству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справу, і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Правительство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>, нарешті, вирішило й ухвалило одкинути домагання Української Центральної Ради» (В. Винниченко).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Установчий з’їзд Української партії соціалістів-революціонерів.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Конференція  Української  соціал-демократичної робітничої партії.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Проведення  Першого  Всеукраїнського  військового з’їзду.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Ухвалення Центральною Радою Першого Універсалу.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За яких обставин було утворено уряд, про який ідеться в уривку з історичного джерела?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>«…Що це за уряд український, що його члени зовсім не знають і не хочуть знати української мови? Що не тільки не користуються жодним впливом серед українського суспільства, але воно навіть й не чуло ра ніше їхніх прізвищ?..  За  єдину  військову  підпору  для  нашої  боротьби проти  Центральної  Ради  ми  маємо  лише  військо,  що привів на Україну з Росії Антонов і що на все українське дивиться, як на вороже, контр революційне?»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Після переговорів між Центральною Радою  та  делегацією  тимчасового  уряду  в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>червні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Відповідно  до  вимог «Тимчасової  інструкції  Генеральному Секретаріатові Тим часового уряду на Україні» від 17 (4) серпня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Унаслідок І Всеукраїнського з’їзду рад у Києві від 17–19 (4–6) грудня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  результаті  І Всеукраїнського  з’їзду  рад  у  Харкові  від 24–25 (11–12) грудня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23.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Коли відбулися події, про які йдеться в уривку з джерела?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«Київ захопив радянський загін Муравйова. Бомбардування  міста  тривало  цілих 11 днів.  Легко  уявити  собі стан киян у ті дні. Переживши згодом ще з десяток переворотів,  евакуацій,  погромів,  мешканці  Києва  з  непідробним жахом згадують про ці одинадцять днів бомбардування. Майже весь час населення провело в підвалах,  у  холоді  й  темряві.  Магазини  й  базари,  цілком зрозуміло, були закриті; тому доводилося харчуватися випадковими залишками, адже запасів тоді ще ніхто не робив…До  міста  ввійшли  більшовики.  Вони  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пробули</w:t>
      </w:r>
      <w:proofErr w:type="spellEnd"/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 Києві  того  разу  лише  три  тижні,  і  той  перший  прояв більшовизму  не  був  позбавлений  яскравих  вражень  і своєрідної демонічної сили».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Листопад – грудень 1917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Грудень 1917 р. – січень 1918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Січень – лютий 1918 р.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Лютий – березень 1918 р.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Яку назву мав перший радянський уряд України?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Народний секретаріат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Генеральний секретаріат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Рада Народних Міністрів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Рада Народних Комісарів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25.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Встановіть відповідність між портретами історичних діячів та їхніми іменами.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745E2" wp14:editId="6930CD22">
            <wp:extent cx="2238375" cy="2143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н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Кость Левицький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Михайло Грушевський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Сергій Єфремов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Володимир Антонов-</w:t>
      </w:r>
      <w:proofErr w:type="spellStart"/>
      <w:r w:rsidRPr="00FB6BAD">
        <w:rPr>
          <w:rFonts w:ascii="Times New Roman" w:hAnsi="Times New Roman" w:cs="Times New Roman"/>
          <w:sz w:val="24"/>
          <w:szCs w:val="24"/>
          <w:lang w:val="uk-UA"/>
        </w:rPr>
        <w:t>Овсієнко</w:t>
      </w:r>
      <w:proofErr w:type="spellEnd"/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Юрій Коцюбинський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425"/>
        <w:gridCol w:w="425"/>
        <w:gridCol w:w="380"/>
      </w:tblGrid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26. 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Встановіть  відповідність  між  іменами  історичних діячів та їхніми стислими характеристиками.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425"/>
        <w:gridCol w:w="425"/>
        <w:gridCol w:w="380"/>
      </w:tblGrid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CB58F9" w:rsidRPr="00FB6BAD" w:rsidTr="00FE1836">
        <w:tc>
          <w:tcPr>
            <w:tcW w:w="3397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Михайло Грушевський 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Юрій Коцюбинський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Микола Міхновський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Володимир Антонов-</w:t>
            </w:r>
            <w:proofErr w:type="spellStart"/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Овсієнко</w:t>
            </w:r>
            <w:proofErr w:type="spellEnd"/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Брав  участь  у  розробленні  плану  першої  війни РРФСР з УНР, командував наступом більшовиків на Україну. 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Лідер  самостійників,  ініціатор  створення  українського національного  війська.  За  його  безпосередньої  участі створено  Перший  Український  козачий  полк  імені гетьмана Б. Хмельницького. 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Був членом першого радянського уряду України. У січні 1918  р.  призначений  головнокомандувачем  збройних сил радянської Української Народної Республіки. 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Голова  Української  Центральної  Ради,  автор  майже 2 тисяч наукових і публіцистичних праць.</w:t>
            </w:r>
          </w:p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 Лідер Української партії соціалістів-федералістів (УПСФ), один із засновників Центральної Ради, заступник її голови. Працював у першому складі </w:t>
            </w: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Генерального секретаріату, обіймаючи посаду секретаря міжнаціональних справ.</w:t>
            </w:r>
          </w:p>
        </w:tc>
      </w:tr>
    </w:tbl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27.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Установіть хронологічну послідовність подій.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425"/>
        <w:gridCol w:w="425"/>
        <w:gridCol w:w="425"/>
        <w:gridCol w:w="380"/>
      </w:tblGrid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58F9" w:rsidRPr="00FB6BAD" w:rsidTr="00FE1836">
        <w:tc>
          <w:tcPr>
            <w:tcW w:w="562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B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CB58F9" w:rsidRPr="00FB6BAD" w:rsidRDefault="00CB58F9" w:rsidP="00FE1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Проголошення  ІІ  Універсалу  Центральної Ради.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більшовиками у Харкові на противагу Центральній Раді І Всеукраїнського з’їзду Рад.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Проведення II Українського військового з’їзду.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Установчий  з’їзд  Української  партії  соціалістів-революціонерів.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28.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У яких твердженнях ідеться про Володимира Винниченка? (три правильні відповіді)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Голова та незмінний лідер Української Центральної Ради.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Брав  активну  участь  у  підготовці  всіх  чотирьох універсалів Української Центральної Ради.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Був  організатором  збройного  виступу  самостійників, що прагнули примусити Центральну Раду проголосити самостійність України.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Лідер УСДРП, перший голова Генерального секретаріату.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Автор праці «Відродження нації» про події Української революції.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У жовтні 1917 р. на з’їзді Вільного козацтва був обраний військовим Отаманом.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29. 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>Доповніть твердження. (три правильні відповіді)</w:t>
      </w:r>
    </w:p>
    <w:p w:rsidR="00CB58F9" w:rsidRPr="00CB58F9" w:rsidRDefault="00CB58F9" w:rsidP="00CB58F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 Четвертому  Універсалі  Центральної  Ради  йшлося про…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потребу  скликання  Всенародних  Українських Установчих зборів; основні вимоги УЦР до 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BAD">
        <w:rPr>
          <w:rFonts w:ascii="Times New Roman" w:hAnsi="Times New Roman" w:cs="Times New Roman"/>
          <w:sz w:val="24"/>
          <w:szCs w:val="24"/>
          <w:lang w:val="uk-UA"/>
        </w:rPr>
        <w:t>Тимчасового уряду;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повноваження УЦР очолювати організацію державного ладу автономної України;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перетворення ГС на РНМ, яка вповноважена продовжувати переговори з Центральними державами;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розпуск  постійної  армії  та  створення  народної  міліції; відсіч більшовикам;</w:t>
      </w:r>
    </w:p>
    <w:p w:rsidR="00CB58F9" w:rsidRPr="00FB6BAD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проголошення  самостійності  та  незалежності  УНР  як вільної суверенної держави українського народу;</w:t>
      </w:r>
    </w:p>
    <w:p w:rsidR="00CB58F9" w:rsidRDefault="00CB58F9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8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B6BAD">
        <w:rPr>
          <w:rFonts w:ascii="Times New Roman" w:hAnsi="Times New Roman" w:cs="Times New Roman"/>
          <w:sz w:val="24"/>
          <w:szCs w:val="24"/>
          <w:lang w:val="uk-UA"/>
        </w:rPr>
        <w:t xml:space="preserve">  зобов’язання УЦР подати Тимчасовому уряду на затвердження склад ГС як найвищого крайового органу управління.</w:t>
      </w:r>
    </w:p>
    <w:p w:rsidR="00EE2F9B" w:rsidRPr="00FB6BAD" w:rsidRDefault="00EE2F9B" w:rsidP="00CB58F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E2F9B" w:rsidRPr="00EE2F9B" w:rsidRDefault="00EE2F9B" w:rsidP="00EE2F9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F9B">
        <w:rPr>
          <w:rFonts w:ascii="Times New Roman" w:eastAsia="Times New Roman" w:hAnsi="Times New Roman" w:cs="Times New Roman"/>
          <w:i/>
          <w:lang w:val="uk-UA"/>
        </w:rPr>
        <w:t>Джерело: Історія України. Комплексна підготовка зо зовнішнього незалежного оцінювання і держаної підсумкової атестації/</w:t>
      </w:r>
      <w:proofErr w:type="spellStart"/>
      <w:r w:rsidRPr="00EE2F9B">
        <w:rPr>
          <w:rFonts w:ascii="Times New Roman" w:eastAsia="Times New Roman" w:hAnsi="Times New Roman" w:cs="Times New Roman"/>
          <w:i/>
          <w:lang w:val="uk-UA"/>
        </w:rPr>
        <w:t>Панчук</w:t>
      </w:r>
      <w:proofErr w:type="spellEnd"/>
      <w:r w:rsidRPr="00EE2F9B">
        <w:rPr>
          <w:rFonts w:ascii="Times New Roman" w:eastAsia="Times New Roman" w:hAnsi="Times New Roman" w:cs="Times New Roman"/>
          <w:i/>
          <w:lang w:val="uk-UA"/>
        </w:rPr>
        <w:t xml:space="preserve"> І.-Тернопіль, 2017</w:t>
      </w:r>
    </w:p>
    <w:p w:rsidR="00CB58F9" w:rsidRPr="00CB58F9" w:rsidRDefault="00CB58F9" w:rsidP="00CB58F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B58F9" w:rsidRPr="00CB58F9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D"/>
    <w:rsid w:val="00005BB8"/>
    <w:rsid w:val="00296B67"/>
    <w:rsid w:val="0067360B"/>
    <w:rsid w:val="006B1BFD"/>
    <w:rsid w:val="00B21962"/>
    <w:rsid w:val="00CB58F9"/>
    <w:rsid w:val="00E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2DAE"/>
  <w15:chartTrackingRefBased/>
  <w15:docId w15:val="{0D82E5CA-E29D-45A7-998F-EAF14A1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8F9"/>
    <w:pPr>
      <w:spacing w:after="0" w:line="240" w:lineRule="auto"/>
    </w:pPr>
  </w:style>
  <w:style w:type="table" w:styleId="a4">
    <w:name w:val="Table Grid"/>
    <w:basedOn w:val="a1"/>
    <w:uiPriority w:val="39"/>
    <w:rsid w:val="00CB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2001</Words>
  <Characters>11408</Characters>
  <Application>Microsoft Office Word</Application>
  <DocSecurity>0</DocSecurity>
  <Lines>95</Lines>
  <Paragraphs>26</Paragraphs>
  <ScaleCrop>false</ScaleCrop>
  <Company>diakov.net</Company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2017-10-08T18:18:00Z</dcterms:created>
  <dcterms:modified xsi:type="dcterms:W3CDTF">2017-10-08T18:38:00Z</dcterms:modified>
</cp:coreProperties>
</file>