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A3" w:rsidRPr="002912A3" w:rsidRDefault="002912A3" w:rsidP="002912A3">
      <w:pPr>
        <w:pStyle w:val="a3"/>
        <w:jc w:val="center"/>
        <w:rPr>
          <w:rStyle w:val="apple-converted-space"/>
          <w:b/>
          <w:bCs/>
          <w:color w:val="000000"/>
          <w:sz w:val="28"/>
          <w:szCs w:val="28"/>
          <w:lang w:val="uk-UA"/>
        </w:rPr>
      </w:pPr>
      <w:r w:rsidRPr="002912A3">
        <w:rPr>
          <w:b/>
          <w:bCs/>
          <w:color w:val="000000"/>
          <w:sz w:val="28"/>
          <w:szCs w:val="28"/>
          <w:lang w:val="uk-UA"/>
        </w:rPr>
        <w:t>Алгоритм  написання</w:t>
      </w:r>
    </w:p>
    <w:p w:rsidR="002912A3" w:rsidRPr="002912A3" w:rsidRDefault="002912A3" w:rsidP="002912A3">
      <w:pPr>
        <w:pStyle w:val="a3"/>
        <w:jc w:val="center"/>
        <w:rPr>
          <w:rStyle w:val="apple-converted-space"/>
          <w:b/>
          <w:bCs/>
          <w:color w:val="000000"/>
          <w:sz w:val="28"/>
          <w:szCs w:val="28"/>
          <w:lang w:val="uk-UA"/>
        </w:rPr>
      </w:pPr>
      <w:r w:rsidRPr="002912A3">
        <w:rPr>
          <w:b/>
          <w:bCs/>
          <w:i/>
          <w:iCs/>
          <w:color w:val="000000"/>
          <w:sz w:val="28"/>
          <w:szCs w:val="28"/>
          <w:lang w:val="uk-UA"/>
        </w:rPr>
        <w:t>-н-</w:t>
      </w:r>
      <w:r w:rsidRPr="002912A3">
        <w:rPr>
          <w:rStyle w:val="apple-converted-space"/>
          <w:b/>
          <w:bCs/>
          <w:i/>
          <w:iCs/>
          <w:color w:val="000000"/>
          <w:sz w:val="28"/>
          <w:szCs w:val="28"/>
          <w:lang w:val="uk-UA"/>
        </w:rPr>
        <w:t> </w:t>
      </w:r>
      <w:r w:rsidRPr="002912A3">
        <w:rPr>
          <w:b/>
          <w:bCs/>
          <w:color w:val="000000"/>
          <w:sz w:val="28"/>
          <w:szCs w:val="28"/>
          <w:lang w:val="uk-UA"/>
        </w:rPr>
        <w:t>у дієприкметниках та</w:t>
      </w:r>
    </w:p>
    <w:p w:rsidR="002912A3" w:rsidRPr="002912A3" w:rsidRDefault="002912A3" w:rsidP="002912A3">
      <w:pPr>
        <w:pStyle w:val="a3"/>
        <w:jc w:val="center"/>
        <w:rPr>
          <w:rFonts w:ascii="Tahoma" w:hAnsi="Tahoma" w:cs="Tahoma"/>
          <w:color w:val="000000"/>
          <w:sz w:val="28"/>
          <w:szCs w:val="28"/>
          <w:lang w:val="uk-UA"/>
        </w:rPr>
      </w:pPr>
      <w:proofErr w:type="spellStart"/>
      <w:r w:rsidRPr="002912A3">
        <w:rPr>
          <w:b/>
          <w:bCs/>
          <w:i/>
          <w:iCs/>
          <w:color w:val="000000"/>
          <w:sz w:val="28"/>
          <w:szCs w:val="28"/>
          <w:lang w:val="uk-UA"/>
        </w:rPr>
        <w:t>-нн-</w:t>
      </w:r>
      <w:proofErr w:type="spellEnd"/>
      <w:r w:rsidRPr="002912A3">
        <w:rPr>
          <w:rStyle w:val="apple-converted-space"/>
          <w:b/>
          <w:bCs/>
          <w:i/>
          <w:iCs/>
          <w:color w:val="000000"/>
          <w:sz w:val="28"/>
          <w:szCs w:val="28"/>
          <w:lang w:val="uk-UA"/>
        </w:rPr>
        <w:t> </w:t>
      </w:r>
      <w:r w:rsidRPr="002912A3">
        <w:rPr>
          <w:b/>
          <w:bCs/>
          <w:color w:val="000000"/>
          <w:sz w:val="28"/>
          <w:szCs w:val="28"/>
          <w:lang w:val="uk-UA"/>
        </w:rPr>
        <w:t>у прикметниках дієприкметникового походження</w:t>
      </w:r>
    </w:p>
    <w:p w:rsidR="002912A3" w:rsidRPr="002912A3" w:rsidRDefault="002912A3" w:rsidP="002912A3">
      <w:pPr>
        <w:pStyle w:val="a3"/>
        <w:rPr>
          <w:rFonts w:ascii="Tahoma" w:hAnsi="Tahoma" w:cs="Tahoma"/>
          <w:color w:val="000000"/>
          <w:sz w:val="28"/>
          <w:szCs w:val="28"/>
          <w:lang w:val="uk-UA"/>
        </w:rPr>
      </w:pPr>
      <w:r w:rsidRPr="002912A3">
        <w:rPr>
          <w:color w:val="000000"/>
          <w:sz w:val="28"/>
          <w:szCs w:val="28"/>
          <w:lang w:val="uk-UA"/>
        </w:rPr>
        <w:t>1. Визнач твірну основу.</w:t>
      </w:r>
    </w:p>
    <w:p w:rsidR="002912A3" w:rsidRPr="002912A3" w:rsidRDefault="002912A3" w:rsidP="002912A3">
      <w:pPr>
        <w:pStyle w:val="a3"/>
        <w:rPr>
          <w:rFonts w:ascii="Tahoma" w:hAnsi="Tahoma" w:cs="Tahoma"/>
          <w:color w:val="000000"/>
          <w:sz w:val="28"/>
          <w:szCs w:val="28"/>
          <w:lang w:val="uk-UA"/>
        </w:rPr>
      </w:pPr>
      <w:r w:rsidRPr="002912A3">
        <w:rPr>
          <w:color w:val="000000"/>
          <w:sz w:val="28"/>
          <w:szCs w:val="28"/>
          <w:lang w:val="uk-UA"/>
        </w:rPr>
        <w:t>2. Якщо твірна основа закінчується на н і словотворчим суфіксом є н, пиши дві букви н.</w:t>
      </w:r>
    </w:p>
    <w:p w:rsidR="002912A3" w:rsidRPr="002912A3" w:rsidRDefault="002912A3" w:rsidP="002912A3">
      <w:pPr>
        <w:pStyle w:val="a3"/>
        <w:rPr>
          <w:rFonts w:ascii="Tahoma" w:hAnsi="Tahoma" w:cs="Tahoma"/>
          <w:color w:val="000000"/>
          <w:sz w:val="28"/>
          <w:szCs w:val="28"/>
          <w:lang w:val="uk-UA"/>
        </w:rPr>
      </w:pPr>
      <w:r w:rsidRPr="002912A3">
        <w:rPr>
          <w:color w:val="000000"/>
          <w:sz w:val="28"/>
          <w:szCs w:val="28"/>
          <w:lang w:val="uk-UA"/>
        </w:rPr>
        <w:t xml:space="preserve">3. Якщо прикметник (дієприкметник) утворений за допомогою словотворчих суфіксів </w:t>
      </w:r>
      <w:proofErr w:type="spellStart"/>
      <w:r w:rsidRPr="002912A3">
        <w:rPr>
          <w:color w:val="000000"/>
          <w:sz w:val="28"/>
          <w:szCs w:val="28"/>
          <w:lang w:val="uk-UA"/>
        </w:rPr>
        <w:t>–ан-</w:t>
      </w:r>
      <w:proofErr w:type="spellEnd"/>
      <w:r w:rsidRPr="002912A3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2912A3">
        <w:rPr>
          <w:color w:val="000000"/>
          <w:sz w:val="28"/>
          <w:szCs w:val="28"/>
          <w:lang w:val="uk-UA"/>
        </w:rPr>
        <w:t>-ян</w:t>
      </w:r>
      <w:proofErr w:type="spellEnd"/>
      <w:r w:rsidRPr="002912A3">
        <w:rPr>
          <w:color w:val="000000"/>
          <w:sz w:val="28"/>
          <w:szCs w:val="28"/>
          <w:lang w:val="uk-UA"/>
        </w:rPr>
        <w:t xml:space="preserve">), </w:t>
      </w:r>
      <w:proofErr w:type="spellStart"/>
      <w:r w:rsidRPr="002912A3">
        <w:rPr>
          <w:color w:val="000000"/>
          <w:sz w:val="28"/>
          <w:szCs w:val="28"/>
          <w:lang w:val="uk-UA"/>
        </w:rPr>
        <w:t>-ен-</w:t>
      </w:r>
      <w:proofErr w:type="spellEnd"/>
      <w:r w:rsidRPr="002912A3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постав </w:t>
      </w:r>
      <w:r w:rsidRPr="002912A3">
        <w:rPr>
          <w:color w:val="000000"/>
          <w:sz w:val="28"/>
          <w:szCs w:val="28"/>
          <w:lang w:val="uk-UA"/>
        </w:rPr>
        <w:t xml:space="preserve"> у слові наголос.</w:t>
      </w:r>
    </w:p>
    <w:p w:rsidR="002912A3" w:rsidRPr="002912A3" w:rsidRDefault="002912A3" w:rsidP="002912A3">
      <w:pPr>
        <w:pStyle w:val="a3"/>
        <w:rPr>
          <w:rFonts w:ascii="Tahoma" w:hAnsi="Tahoma" w:cs="Tahoma"/>
          <w:color w:val="000000"/>
          <w:sz w:val="28"/>
          <w:szCs w:val="28"/>
          <w:lang w:val="uk-UA"/>
        </w:rPr>
      </w:pPr>
      <w:r w:rsidRPr="002912A3">
        <w:rPr>
          <w:color w:val="000000"/>
          <w:sz w:val="28"/>
          <w:szCs w:val="28"/>
          <w:lang w:val="uk-UA"/>
        </w:rPr>
        <w:t>4. Ненаголошені прикметникові суфікси пиши з однією буквою н.</w:t>
      </w:r>
    </w:p>
    <w:p w:rsidR="002912A3" w:rsidRPr="002912A3" w:rsidRDefault="002912A3" w:rsidP="002912A3">
      <w:pPr>
        <w:pStyle w:val="a3"/>
        <w:rPr>
          <w:rFonts w:ascii="Tahoma" w:hAnsi="Tahoma" w:cs="Tahoma"/>
          <w:color w:val="000000"/>
          <w:sz w:val="28"/>
          <w:szCs w:val="28"/>
          <w:lang w:val="uk-UA"/>
        </w:rPr>
      </w:pPr>
      <w:r w:rsidRPr="002912A3">
        <w:rPr>
          <w:color w:val="000000"/>
          <w:sz w:val="28"/>
          <w:szCs w:val="28"/>
          <w:lang w:val="uk-UA"/>
        </w:rPr>
        <w:t>5. Наголошені прикметникові суфікси пиши з двома буквами н.</w:t>
      </w:r>
    </w:p>
    <w:p w:rsidR="002912A3" w:rsidRPr="002912A3" w:rsidRDefault="002912A3" w:rsidP="002912A3">
      <w:pPr>
        <w:pStyle w:val="a3"/>
        <w:rPr>
          <w:rFonts w:ascii="Tahoma" w:hAnsi="Tahoma" w:cs="Tahoma"/>
          <w:color w:val="000000"/>
          <w:sz w:val="28"/>
          <w:szCs w:val="28"/>
          <w:lang w:val="uk-UA"/>
        </w:rPr>
      </w:pPr>
      <w:r w:rsidRPr="002912A3">
        <w:rPr>
          <w:color w:val="000000"/>
          <w:sz w:val="28"/>
          <w:szCs w:val="28"/>
          <w:lang w:val="uk-UA"/>
        </w:rPr>
        <w:t xml:space="preserve">6. Якщо слово утворено за допомогою словотворчих суфіксів </w:t>
      </w:r>
      <w:proofErr w:type="spellStart"/>
      <w:r w:rsidRPr="002912A3">
        <w:rPr>
          <w:color w:val="000000"/>
          <w:sz w:val="28"/>
          <w:szCs w:val="28"/>
          <w:lang w:val="uk-UA"/>
        </w:rPr>
        <w:t>–ин-</w:t>
      </w:r>
      <w:proofErr w:type="spellEnd"/>
      <w:r w:rsidRPr="002912A3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2912A3">
        <w:rPr>
          <w:color w:val="000000"/>
          <w:sz w:val="28"/>
          <w:szCs w:val="28"/>
          <w:lang w:val="uk-UA"/>
        </w:rPr>
        <w:t>-ін-</w:t>
      </w:r>
      <w:proofErr w:type="spellEnd"/>
      <w:r w:rsidRPr="002912A3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2912A3">
        <w:rPr>
          <w:color w:val="000000"/>
          <w:sz w:val="28"/>
          <w:szCs w:val="28"/>
          <w:lang w:val="uk-UA"/>
        </w:rPr>
        <w:t>-їн</w:t>
      </w:r>
      <w:proofErr w:type="spellEnd"/>
      <w:r w:rsidRPr="002912A3">
        <w:rPr>
          <w:color w:val="000000"/>
          <w:sz w:val="28"/>
          <w:szCs w:val="28"/>
          <w:lang w:val="uk-UA"/>
        </w:rPr>
        <w:t xml:space="preserve"> -), що вживаються у присвійних і відносних прикметниках, пиши одну букву н.</w:t>
      </w:r>
    </w:p>
    <w:p w:rsidR="00A659E6" w:rsidRPr="002912A3" w:rsidRDefault="00A659E6">
      <w:pPr>
        <w:rPr>
          <w:sz w:val="28"/>
          <w:szCs w:val="28"/>
          <w:lang w:val="uk-UA"/>
        </w:rPr>
      </w:pPr>
    </w:p>
    <w:sectPr w:rsidR="00A659E6" w:rsidRPr="002912A3" w:rsidSect="00A65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2A3"/>
    <w:rsid w:val="002912A3"/>
    <w:rsid w:val="00A6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1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Company>office 2007 rus ent: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2016-07-15T09:26:00Z</dcterms:created>
  <dcterms:modified xsi:type="dcterms:W3CDTF">2016-07-15T09:29:00Z</dcterms:modified>
</cp:coreProperties>
</file>