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F" w:rsidRPr="009050BF" w:rsidRDefault="009050BF" w:rsidP="009050B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Урок 8</w:t>
      </w:r>
    </w:p>
    <w:p w:rsidR="009050BF" w:rsidRPr="009050BF" w:rsidRDefault="009050BF" w:rsidP="009050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Тема уроку: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Рюноске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Акутогава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«Павутинка». Майстер японської новели. Втілення ідеї про моральну справедливість у новелі. Філософський зміст твору. Підтекст.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Мета: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ознайомити учнів із життям і творчістю Р.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Акутогави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розширити знання про притчу як літературний жанр; розвивати навички виразного читання прозових творів та їх коментування, визначення прихованого повчального змісту, виділення фантастичних елементів; розкрити  філософський  зміст притчі; розвивати мовлення, вміння доводити свою точку зору; виховувати толерантне відношення до людей, гуманістичне світобачення, доброту, готовність допомогти ближньому. </w:t>
      </w:r>
    </w:p>
    <w:p w:rsidR="009050BF" w:rsidRPr="009050BF" w:rsidRDefault="009050BF" w:rsidP="00905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Обладнання: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текст твору, підручник, комп’ютер, діапроектор,презентація до новели,таблиця питань, «дерево передбачень», картка аргументів.</w:t>
      </w:r>
    </w:p>
    <w:p w:rsidR="009050BF" w:rsidRPr="009050BF" w:rsidRDefault="009050BF" w:rsidP="00905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Тип уроку: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вивчення нового навчального матеріалу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9050BF" w:rsidRPr="009050BF" w:rsidRDefault="009050BF" w:rsidP="0090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І.Організаційний момент.</w:t>
      </w:r>
    </w:p>
    <w:p w:rsidR="009050BF" w:rsidRPr="009050BF" w:rsidRDefault="009050BF" w:rsidP="009050BF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ІІ.Мотивація</w:t>
      </w:r>
      <w:proofErr w:type="spellEnd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навчальної діяльності. Введення в нову тему.</w:t>
      </w: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1.Вчитель: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- Сьогодні  ми з вами познайомимося з  притчею Акутагави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Рюноске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«Павутинка». Автор – японський письменник. Спочатку я  розповім вам про цього письменника, бо ви це ім’я, мабуть, чуєте вперше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noProof/>
          <w:sz w:val="24"/>
          <w:szCs w:val="24"/>
          <w:lang w:val="uk-UA"/>
        </w:rPr>
        <w:t>Акутагава Рюноске – видатний японський письменник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Народився: </w:t>
      </w:r>
      <w:r w:rsidRPr="009050B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 березня 1892 р., Токіо,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Помер: </w:t>
      </w:r>
      <w:r w:rsidRPr="009050BF">
        <w:rPr>
          <w:rFonts w:ascii="Times New Roman" w:hAnsi="Times New Roman" w:cs="Times New Roman"/>
          <w:noProof/>
          <w:sz w:val="24"/>
          <w:szCs w:val="24"/>
          <w:lang w:val="uk-UA"/>
        </w:rPr>
        <w:t>24 липня 1927 р., Токіо</w:t>
      </w:r>
    </w:p>
    <w:p w:rsidR="009050BF" w:rsidRPr="009050BF" w:rsidRDefault="009050BF" w:rsidP="009050B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  <w:drawing>
          <wp:inline distT="0" distB="0" distL="0" distR="0">
            <wp:extent cx="1914525" cy="2695575"/>
            <wp:effectExtent l="19050" t="0" r="9525" b="0"/>
            <wp:docPr id="52" name="Рисунок 1" descr="Рюноскэ Акутаг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юноскэ Акутага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BF" w:rsidRPr="009050BF" w:rsidRDefault="009050BF" w:rsidP="009050BF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Відомості з біографії.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Батько був торговець молоком, мав у власності пасовище на  окраїні Токіо.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Мати належала до сім’ї Акутагава, в якій  пізніше виховувався знаменитий письменник: звідси і прізвище..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Рюноске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народився, коли батькові було 42, а матері — 33роки. Дотримуючись старовинного звичаю, батьки  зробили вигляд, ніби хлопчика їм підкинули, та віддали його на виховання  в сім’ю старшої сестри матері, котра хоч і була одружена, але дітей не мала.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Все це було зроблено з забобонних суджень, тому що в Японії вважається не дуже доброю прикметою, коли батькам новонародженої дитини   більше тридцяти років.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У 1910 р. Акутагава закінчив токійську муніципальну середню школу в числі кращих і, вирішивши 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вичати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англійську літературу, вступив у Перший коледж на літературне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відделення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1913 р. Акутагава закінчує коледж і вступає на англійське відділення Токійського університету.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Післе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закінчення університету в грудні 1916 р. Акутагава отримує посаду викладача англійської мови  у Військово-морській школі. Про  своє життя в ці роки пізніше він напише  в циклі новел про вчителя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Ясукіті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чесного, але легковажного чоловіка, котрий  попадав в різні забавні історії.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свою викладацьку  діяльність говорив:</w:t>
      </w:r>
      <w:r w:rsidRPr="009050BF">
        <w:rPr>
          <w:rFonts w:ascii="Times New Roman" w:eastAsia="+mj-ea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«Як тільки я бачив обличчя учнів, як відразу ж мене охоплює нудьга, і тут вже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ничого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 поробиш. Але я миттєво оживаю, коли переді мною папір, книги, перо…».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Але це одночасно були і самі плідні роки в його житті — за дев’ять місяців він створив близько двадцяти новел.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ІІІ.Вивчення</w:t>
      </w:r>
      <w:proofErr w:type="spellEnd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нового матеріалу.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Переходимо безпосередньо до самої притчі, попробуємо розкрити її суть. Що таке притча? Ви знайомились на уроках української літератури з притчею Е.Андієвської «Казка про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яян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на уроках світової літератури з казкою-притчею А.Екзюпері «Маленький принц», на уроках з позакласного читання -з біблійними притчами. В кожній притчі є мораль (повчання), тільки вона прихована. Ми сьогодні з вами  теж спробуємо цю мораль знайти і зробить для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себя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відповідні висновки.. Про що вам говорить назва притчі?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3. Введення в діалог.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-В ході читання цієї притчі ( а будемо читати ми її з перервами) вам потрібно буде заповнювати таблицю питань, тому що після  читання твору ми будемо працювати над цими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питаннями.Читаємо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текст і заповнюємо дерево передбачень.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Про що піде розмова в цьому творі? (свої передбачення напишіть у Дереві передбачень на нижній гілці)</w:t>
      </w: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Дерево передбачень</w:t>
      </w:r>
      <w:r w:rsidRPr="009050BF">
        <w:rPr>
          <w:rFonts w:ascii="Times New Roman" w:eastAsia="+mj-ea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eastAsia="+mj-ea" w:hAnsi="Times New Roman" w:cs="Times New Roman"/>
          <w:noProof/>
          <w:color w:val="000000"/>
          <w:sz w:val="24"/>
          <w:szCs w:val="24"/>
          <w:lang w:val="uk-UA"/>
        </w:rPr>
        <w:drawing>
          <wp:inline distT="0" distB="0" distL="0" distR="0">
            <wp:extent cx="4953000" cy="3200400"/>
            <wp:effectExtent l="19050" t="0" r="0" b="0"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1.Одного дня самотній Будда знічев'я походжав берегом озера Лотосів. Білосніжні, як перли, квіти на воді із своїх золотистих тичинок ненастанно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ширили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навкруги невимовно приємні пахощі. У раю був ранок.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Будда пройшов понад озером, потім став і крізь листя лотосів, що вкривали поверхню води, подивився вниз. Під озером було пекло, атому крізь прозору, як кришталь, товщу води, наче в стереоскопі, ясно прозирала ріка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Сандзунокава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[21] й Шпиляста гора. Погляд Будди привернув чоловік на ім'я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, що разом з іншими грішниками, яких аж кишіло, мучився в пеклі. Той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>, великий лиходій, за життя вбивав людей, підпалював їхні оселі й учинив чимало інших злочинів. А добро зробив лише один раз.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Напишіть ваше друге передбачення: Що доброго міг зробить </w:t>
      </w:r>
      <w:proofErr w:type="spellStart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як це пов’язано з назвою притчі?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2. Якось, мандруючи густим лісом, він побачив, як через стежку повзе павучок.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підняв було вже ногу, готуючись його роздушити, та враз передумав: «Ні, не треба. Хоч воно й мале, але теж, напевне, хоче жити. Тож шкода безпричинно вкорочувати йому віку».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Напишіть ваше передбачення: Що, по-вашому, зробить Будда?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(Споглядаючи пекло, Будда згадав, як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врятував життя павукові, й вирішив віддячити йому за добро — при нагоді помогти вибратися з пекла. На щастя, поблизу над зеленим, як малахіт, листям лотосу райський павук плів свою чарівну сріблясту нитку. Будда взяв павутинку і мимо сніжно-білих, як перлина, квітів швидко спустив її далеко-далеко вниз, до самого пекла.)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3.</w:t>
      </w: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Там, на дні пекла, у Кривавому озері борсався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. Хоч куди глянь, всюди тьма кромішня, і тільки коли-не-коли в тій темряві зблисне вістря Шпилястої гори. Чи може бути щось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страхітливіше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? Навколо тихо, як у могилі, лише іноді чути тихі зітхання грішників — виснажені пекельними муками, вони навіть не можуть плакати вголос. Тож і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>, задихаючись у Кривавому озері, звивався, корчився, як жаба перед смертю.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>Та якось ненароком він звів очі вгору: з далекого неба над Кривавим озером у пітьмі, немов боячись людського ока, повисла блискуча сріблиста павутинка.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Напишіть ваше передбачення: Що зробить </w:t>
      </w:r>
      <w:proofErr w:type="spellStart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павутинкою?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4.Вздрівши над головою павутинку,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на радощах аж сплеснув у долоні: вчепившись за неї, напевне, можна далеко полізти, навіть з пекла вибратися. Якщо все піде на лад, то і в раю можна опинитися. А тоді вже не доведеться страждати на Шпилястій горі і потопати в Кривавому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озері.Отак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розмірковуючи,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мерщій учепився обома руками за павутинку і відчайдушно почав дертися вгору. Ясна річ, такому лиходієві, як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, до цього не треба було звикати. Та хоч як він силкувався, а догори піднятися було не легко — рай і пекло відділяла не одна тисяча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рі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[22].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Зіп'явшись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трохи,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втомився і навіть не міг був рукою ворухнути. Що ж тут удієш? Вирішивши перепочити,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повис на павутинці й зиркнув униз.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Після цього раптом обов’язково повинно щось таке </w:t>
      </w:r>
      <w:proofErr w:type="spellStart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статися.Що</w:t>
      </w:r>
      <w:proofErr w:type="spellEnd"/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по-вашому, відбудеться далі? Напишіть вашу відповідь на дереві передбачень.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5.А все-таки його зусилля не пропали марно: Криваве озеро, що в ньому він потопав, за такий короткий час зникло в пітьмі, а страшна своїм тьмяним блиском Шпиляста гора вже опинилася під ногами. Якщо так і далі, то скоро і з пекла, напевне,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видобудусь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. Обхопивши руками павутинку,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зраділим, як ніколи, голосом прокричав: «Наша взяла! Наша взяла!» Та нараз він схаменувся — слідом за ним, як мурашня, по павутинці вгору п'ялася сила-силенна грішників. Спостерігши таке видовище,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, зляканий чи, може, приголомшений, на якусь хвилю розгублено роззявив рота і кліпав очима. Тонка павутинка, що ледве витримувала його одного, напевне увірветься під тягарем такої безлічі людей. Якщо вона десь посередині обірветься, то марно він дряпався вгору — однаково полетить сторчака назад у пекло. О, це жахливо! А тим часом тисячі й тисячі грішників видиралися з темряви над Кривавим озером і один за одним піднімалися блискучою павутинкою вгору. Треба негайно щось придумати, інакше павутинка увірветься. І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щосили закричав: «Гей, грішники! Це моя павутинка. Хто вам дозволив чіплятися за неї? Ану, спускайтеся вниз!»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>Та що ж сталося? Запишемо  на  дереві передбачень.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(Але тої ж миті павутинка зненацька розірвалася саме над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Кандатою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і він, закрутившись дзиґою, швидко зник у темряві. В імлистому просторі, виблискуючи, лише висіла тоненька райська павутинка.)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6.Стоячи на березі озера Лотосів, Будда від початку до кінця стежив за цією сценою. А як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каменем упав у Криваве озеро, обличчя Будди посмутніло і він пустився йти далі.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Чому у Будди посмутніло обличчя?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(Мабуть, жалюгідним здався йому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sz w:val="24"/>
          <w:szCs w:val="24"/>
          <w:lang w:val="uk-UA"/>
        </w:rPr>
        <w:t>, який намагався тільки сам вилізти з пекла, але був заслужено покараний за своє черстве серце і знову опинився в безодні.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sz w:val="24"/>
          <w:szCs w:val="24"/>
          <w:lang w:val="uk-UA"/>
        </w:rPr>
        <w:t>А лотосу до всього байдуже. Його білий, як перлина, цвіт похитував вінчиками коло ніг Будди, а золотисті тичинки сповнювали повітря невимовно приємними пахощами. У раю бралося до полудня.)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4.Словникова робота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1. 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Шпиляста гора - гора в пеклі; 2. Річка </w:t>
      </w:r>
      <w:r w:rsidRPr="009050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050BF">
        <w:rPr>
          <w:rFonts w:ascii="Times New Roman" w:hAnsi="Times New Roman" w:cs="Times New Roman"/>
          <w:sz w:val="24"/>
          <w:szCs w:val="24"/>
          <w:lang w:val="uk-UA"/>
        </w:rPr>
        <w:t>Сандзунокава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річка, яку грішники після смерті переходили, перш ніж попасти в пекло.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3.Словом "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біоскоп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" переведено японське слово; це коробка, в один кінець вузької частини якої вставлялись картинки, що оберталися на стрижні; в другому кінці коробки було віконце, в яке дивились на  картинки, що рухались (ми це називаємо  калейдоскопом)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5.Заповнення таблиці питань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 усно учні дають відповіді )</w:t>
      </w:r>
    </w:p>
    <w:p w:rsidR="009050BF" w:rsidRPr="009050BF" w:rsidRDefault="009050BF" w:rsidP="009050BF">
      <w:pPr>
        <w:spacing w:after="0" w:line="240" w:lineRule="auto"/>
        <w:rPr>
          <w:rFonts w:ascii="Times New Roman" w:eastAsia="+mj-ea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картці питань можуть бути приблизно такі питання:</w:t>
      </w:r>
      <w:r w:rsidRPr="009050BF">
        <w:rPr>
          <w:rFonts w:ascii="Times New Roman" w:eastAsia="+mj-ea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050BF" w:rsidRPr="009050BF" w:rsidRDefault="009050BF" w:rsidP="00905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Таблиця питань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2477"/>
        <w:gridCol w:w="2477"/>
        <w:gridCol w:w="2477"/>
      </w:tblGrid>
      <w:tr w:rsidR="009050BF" w:rsidRPr="009050BF" w:rsidTr="002C5B48">
        <w:tc>
          <w:tcPr>
            <w:tcW w:w="2347" w:type="dxa"/>
          </w:tcPr>
          <w:p w:rsidR="009050BF" w:rsidRPr="009050BF" w:rsidRDefault="009050BF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Питання одне одному</w:t>
            </w: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Питання вчителю</w:t>
            </w: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Питання автору</w:t>
            </w:r>
          </w:p>
        </w:tc>
      </w:tr>
      <w:tr w:rsidR="009050BF" w:rsidRPr="009050BF" w:rsidTr="002C5B48">
        <w:tc>
          <w:tcPr>
            <w:tcW w:w="2347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50BF" w:rsidRPr="009050BF" w:rsidTr="002C5B48">
        <w:trPr>
          <w:trHeight w:val="70"/>
        </w:trPr>
        <w:tc>
          <w:tcPr>
            <w:tcW w:w="2347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50BF" w:rsidRPr="009050BF" w:rsidTr="002C5B48">
        <w:trPr>
          <w:trHeight w:val="975"/>
        </w:trPr>
        <w:tc>
          <w:tcPr>
            <w:tcW w:w="2347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Автор // Питання одне одному //Учителю //  Автору //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1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  Коли та де відбувається дія  притчі?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 б це могло символізувати?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 хотів сказати читачу автор?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2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   Хто є  головним героєм  притчі?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 можна про них сказати?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Чому автор через Будду не дає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Кандаті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другої спроби на порятунок?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3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  На що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сподівся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Будда, коли опустив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Кандаті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павутинку?  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4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.    Хто такий  Будда?  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6.Ведення </w:t>
      </w:r>
      <w:proofErr w:type="spellStart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діалога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Розкриваємо значення просторових характеристик.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Дія відбувається вранці, в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райськом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саду та в пеклі.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Що може символізувати ранок? Складаємо гроно (прийом «гранування»)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Приклад..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1 Весна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2 Довгоочікувана, рання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3 Йде, прийшла, пригріла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4 Весна красна грибами, а зима – пирогами.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 Тепло 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РАНОК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початок нового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надія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схід сонця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зміна ночі на день, ( темряви на світло)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переродження душі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зміна старого на нове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ранок вечора мудріше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- зміна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черного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біле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ПОЛУДЕНЬ (Кластер)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- сонце в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зениті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- піде час до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закату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початок підведення підсумків …таке інше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7.Складаємо характеристику </w:t>
      </w:r>
      <w:proofErr w:type="spellStart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Кандати</w:t>
      </w:r>
      <w:proofErr w:type="spellEnd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 основі </w:t>
      </w:r>
      <w:proofErr w:type="spellStart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текста</w:t>
      </w:r>
      <w:proofErr w:type="spellEnd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 просимо зачитати уривки авторської характеристики). </w:t>
      </w:r>
    </w:p>
    <w:p w:rsidR="009050BF" w:rsidRPr="009050BF" w:rsidRDefault="009050BF" w:rsidP="009050BF">
      <w:pPr>
        <w:spacing w:after="0" w:line="240" w:lineRule="auto"/>
        <w:rPr>
          <w:rFonts w:ascii="Times New Roman" w:eastAsia="+mn-ea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Правила написання </w:t>
      </w:r>
      <w:proofErr w:type="spellStart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сенкана</w:t>
      </w:r>
      <w:proofErr w:type="spellEnd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синквейна</w:t>
      </w:r>
      <w:proofErr w:type="spellEnd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).</w:t>
      </w:r>
      <w:r w:rsidRPr="009050BF">
        <w:rPr>
          <w:rFonts w:ascii="Times New Roman" w:eastAsia="+mn-ea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 першому рядку записується одне слово - іменник, це  є тема </w:t>
      </w:r>
      <w:proofErr w:type="spellStart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сенкана</w:t>
      </w:r>
      <w:proofErr w:type="spellEnd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( </w:t>
      </w:r>
      <w:proofErr w:type="spellStart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синквейна</w:t>
      </w:r>
      <w:proofErr w:type="spellEnd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).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На другому рядку - 2 прикметника, що розкривають дану тему.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На третьому - 3 дієслова, що описують дії, що  розкривають тему.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На четвертому рядку розміщується ціла фраза, речення, що складається з декількох слів, за допомогою якого людина характеризує тему в цілому, висловлює своє відношення до неї. Таким реченням може бути крилатий вираз, цитата, прислів’я чи приказка або створена самою людиною фраза у контексті з темою.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П’ятий рядок - це слово-резюме, яке виконує інтерпретацію теми, висловлює до неї особисте ставлення.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 xml:space="preserve">Схема написання </w:t>
      </w:r>
      <w:proofErr w:type="spellStart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сенкану</w:t>
      </w:r>
      <w:proofErr w:type="spellEnd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(</w:t>
      </w:r>
      <w:proofErr w:type="spellStart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синквейна</w:t>
      </w:r>
      <w:proofErr w:type="spellEnd"/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)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 xml:space="preserve">Перший рядок - Хто? Що? (1 іменник) 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Другий рядок - Який? (2 прикметника)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Третій рядок  -  Що робить? (3 дієслова)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Четвертий рядок  - Що автор думає про  тему? ( фраза з 4х слів)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П’ятий рядок  - Хто? Що? (нове звучання теми, 1 іменник)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Приклад…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1 Весна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2 Довгоочікувана, рання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3 Йде, прийшла, пригріла</w:t>
      </w: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4 Весні радіють всі люди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5 Тепло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8.Запис характеристику </w:t>
      </w:r>
      <w:proofErr w:type="spellStart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Кандати</w:t>
      </w:r>
      <w:proofErr w:type="spellEnd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навпроти раю та навпроти пекла,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тобто порівнюємо її в різних просторових місцях.  Робимо висновок, що він не змінився. Виникає  питання: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«Чому?», «Чому так вчинив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Кандата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порозі вибору?»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 Виділяємо версії учнів: наприклад, було сказано, що він не змінився, хоч і настав ранок; 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 в таких умовах не може відбутися переродження душі.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  згодні з цим?</w:t>
      </w: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9.Дискусія на тему «Чи може відбутись переродження душі в пеклі?» </w:t>
      </w: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Оформлюємо висновки  дітей в картку аргументів.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Картка аргументів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3295"/>
        <w:gridCol w:w="3190"/>
      </w:tblGrid>
      <w:tr w:rsidR="009050BF" w:rsidRPr="009050BF" w:rsidTr="002C5B48"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Аргументи</w:t>
            </w:r>
          </w:p>
        </w:tc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«За» чи «Проти»</w:t>
            </w:r>
          </w:p>
        </w:tc>
      </w:tr>
      <w:tr w:rsidR="009050BF" w:rsidRPr="009050BF" w:rsidTr="002C5B48"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050BF" w:rsidRPr="009050BF" w:rsidRDefault="009050BF" w:rsidP="002C5B4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50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9050BF" w:rsidRPr="009050BF" w:rsidRDefault="009050BF" w:rsidP="002C5B4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50BF" w:rsidRPr="009050BF" w:rsidTr="002C5B48"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050BF" w:rsidRPr="009050BF" w:rsidRDefault="009050BF" w:rsidP="002C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В ході ведення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діалога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повинні  з’явитися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слідуючі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думки: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( за передбаченням учителя)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переродження душі в умовах пекла відбутися не  може;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саме в таких умовах людина захоче змінитися, тому що він сам страждає;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за злочин повинна бути  кара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- павука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врятував–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павучка була павутинка, тобто добро повертається добром.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10.Образ  Будди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- Хто такий Будда? Яка його місія?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БУДДА (- Бог,- дає життя,- вершить суд, карає, - дає можливість виправитись, - надає допомогу, - неземна людина)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Тільки за одну добру справу Будда хоче полегшити  долю грішника. « Обличчя Будди посмутніло і він пустився далі», тому що його надії розбиті.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11.Висновки: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-рай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це і життя. Це життя, тобто рай на землі, ми робимо своїми руками, вчинками.  (Говоримо про норми поведінки у суспільстві.)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spellStart"/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ІУ.Рефлексія</w:t>
      </w:r>
      <w:proofErr w:type="spellEnd"/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Вчитель читає притчу: </w:t>
      </w:r>
    </w:p>
    <w:p w:rsidR="009050BF" w:rsidRPr="009050BF" w:rsidRDefault="009050BF" w:rsidP="009050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                          «Вставай!» (Суфійська притча)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Один учень спитав свого наставника-суфію: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— Учителю, що б ти сказав, якби взнав про моє падіння?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— Вставай!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— А в наступний раз?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— Знову вставай!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— І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скольки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 це може продовжуватися —  падати  та підійматися?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— Падай и підіймайся, поки  живий! Адже ті, хто впав і не піднявся, мертві!.</w:t>
      </w: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lastRenderedPageBreak/>
        <w:t>Чим ця притча співзвучна притчі «Павутинка»? Що означає слово «Вставай» в даній притчі?</w:t>
      </w:r>
    </w:p>
    <w:p w:rsidR="009050BF" w:rsidRPr="009050BF" w:rsidRDefault="009050BF" w:rsidP="009050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У. Домашнє завдання.</w:t>
      </w:r>
    </w:p>
    <w:p w:rsidR="009050BF" w:rsidRPr="009050BF" w:rsidRDefault="009050BF" w:rsidP="009050B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Написати міні-твір  «Як ви вважаєте, чи дасть  Будда другу  можливість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Кандаті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на порятунок із самого низу пекла?» (яка деталь з притчі  допоможе вам відповісти на це питання?)</w:t>
      </w:r>
    </w:p>
    <w:p w:rsidR="009050BF" w:rsidRPr="009050BF" w:rsidRDefault="009050BF" w:rsidP="009050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      2.Який епізод у притчі  мене найбільше зацікавив і чому?</w:t>
      </w:r>
    </w:p>
    <w:p w:rsidR="009050BF" w:rsidRPr="009050BF" w:rsidRDefault="009050BF" w:rsidP="009050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</w:pPr>
    </w:p>
    <w:p w:rsidR="009050BF" w:rsidRPr="009050BF" w:rsidRDefault="009050BF" w:rsidP="009050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  <w:lang w:val="uk-UA"/>
        </w:rPr>
      </w:pPr>
      <w:r w:rsidRPr="009050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  <w:lang w:val="uk-UA"/>
        </w:rPr>
        <w:t>Цікаві факти</w:t>
      </w:r>
    </w:p>
    <w:p w:rsidR="009050BF" w:rsidRPr="009050BF" w:rsidRDefault="009050BF" w:rsidP="009050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  <w:lang w:val="uk-UA"/>
        </w:rPr>
      </w:pPr>
    </w:p>
    <w:p w:rsidR="009050BF" w:rsidRPr="009050BF" w:rsidRDefault="009050BF" w:rsidP="009050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В 1935 р. його другом, письменником і видавцем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Кікуті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Каном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 була заснована премія імені Акутагава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Рюноске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, яка раз на рік присуджується молодим літераторам Японії по цей день.</w:t>
      </w:r>
    </w:p>
    <w:p w:rsidR="009050BF" w:rsidRPr="009050BF" w:rsidRDefault="009050BF" w:rsidP="009050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  <w:lang w:val="uk-UA"/>
        </w:rPr>
      </w:pPr>
    </w:p>
    <w:p w:rsidR="009050BF" w:rsidRPr="00A56E64" w:rsidRDefault="009050BF" w:rsidP="009050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</w:pPr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 xml:space="preserve">Акутагава покінчив із собою 24 липня 1927р., прийнявши смертельну дозу </w:t>
      </w:r>
      <w:proofErr w:type="spellStart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веронала</w:t>
      </w:r>
      <w:proofErr w:type="spellEnd"/>
      <w:r w:rsidRPr="009050B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uk-UA"/>
        </w:rPr>
        <w:t>. Його самогубство шокувало друзів та знайомих, але не стало для них чимось неочікуваним. Ніхто так і не взнав справжньої причини його смерті</w:t>
      </w:r>
      <w:r w:rsidRPr="00A56E64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</w:p>
    <w:p w:rsidR="009050BF" w:rsidRPr="00A56E64" w:rsidRDefault="009050BF" w:rsidP="0090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4681" w:rsidRDefault="006C4681"/>
    <w:sectPr w:rsidR="006C4681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D89"/>
    <w:multiLevelType w:val="hybridMultilevel"/>
    <w:tmpl w:val="DAC6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BF"/>
    <w:rsid w:val="006C4681"/>
    <w:rsid w:val="0090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50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50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05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5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9050BF"/>
    <w:pPr>
      <w:ind w:left="720"/>
      <w:contextualSpacing/>
    </w:pPr>
    <w:rPr>
      <w:lang w:val="uk-UA" w:eastAsia="uk-UA"/>
    </w:rPr>
  </w:style>
  <w:style w:type="paragraph" w:styleId="a4">
    <w:name w:val="Normal (Web)"/>
    <w:basedOn w:val="a"/>
    <w:uiPriority w:val="99"/>
    <w:rsid w:val="009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9050BF"/>
    <w:rPr>
      <w:color w:val="0000FF"/>
      <w:u w:val="single"/>
    </w:rPr>
  </w:style>
  <w:style w:type="character" w:styleId="a6">
    <w:name w:val="Strong"/>
    <w:basedOn w:val="a0"/>
    <w:qFormat/>
    <w:rsid w:val="009050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0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050BF"/>
  </w:style>
  <w:style w:type="paragraph" w:customStyle="1" w:styleId="a-tema-p">
    <w:name w:val="a-tema-p"/>
    <w:basedOn w:val="a"/>
    <w:rsid w:val="009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namb">
    <w:name w:val="a-namb"/>
    <w:basedOn w:val="a0"/>
    <w:rsid w:val="009050BF"/>
  </w:style>
  <w:style w:type="paragraph" w:customStyle="1" w:styleId="a-tran">
    <w:name w:val="a-tran"/>
    <w:basedOn w:val="a"/>
    <w:rsid w:val="009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rsid w:val="009050B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11"/>
    <w:uiPriority w:val="99"/>
    <w:rsid w:val="009050BF"/>
    <w:rPr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9050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9050B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basedOn w:val="21"/>
    <w:uiPriority w:val="99"/>
    <w:rsid w:val="009050BF"/>
  </w:style>
  <w:style w:type="character" w:customStyle="1" w:styleId="113pt">
    <w:name w:val="Заголовок №1 + 13 pt"/>
    <w:basedOn w:val="12"/>
    <w:uiPriority w:val="99"/>
    <w:rsid w:val="009050BF"/>
    <w:rPr>
      <w:sz w:val="26"/>
      <w:szCs w:val="26"/>
    </w:rPr>
  </w:style>
  <w:style w:type="paragraph" w:styleId="a9">
    <w:name w:val="Body Text"/>
    <w:basedOn w:val="a"/>
    <w:link w:val="11"/>
    <w:uiPriority w:val="99"/>
    <w:rsid w:val="009050BF"/>
    <w:pPr>
      <w:widowControl w:val="0"/>
      <w:shd w:val="clear" w:color="auto" w:fill="FFFFFF"/>
      <w:spacing w:after="300" w:line="317" w:lineRule="exact"/>
      <w:ind w:hanging="1700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9"/>
    <w:uiPriority w:val="99"/>
    <w:semiHidden/>
    <w:rsid w:val="009050BF"/>
    <w:rPr>
      <w:rFonts w:eastAsiaTheme="minorEastAsia"/>
      <w:lang w:eastAsia="ru-RU"/>
    </w:rPr>
  </w:style>
  <w:style w:type="character" w:customStyle="1" w:styleId="210">
    <w:name w:val="Основной текст (2) + Не курсив1"/>
    <w:basedOn w:val="21"/>
    <w:uiPriority w:val="99"/>
    <w:rsid w:val="009050BF"/>
  </w:style>
  <w:style w:type="character" w:customStyle="1" w:styleId="4">
    <w:name w:val="Основной текст (4)_"/>
    <w:basedOn w:val="a0"/>
    <w:link w:val="40"/>
    <w:locked/>
    <w:rsid w:val="009050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pt">
    <w:name w:val="Основной текст (4) + 13 pt"/>
    <w:basedOn w:val="4"/>
    <w:uiPriority w:val="99"/>
    <w:rsid w:val="009050BF"/>
    <w:rPr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9050BF"/>
    <w:pPr>
      <w:widowControl w:val="0"/>
      <w:shd w:val="clear" w:color="auto" w:fill="FFFFFF"/>
      <w:spacing w:before="420" w:after="60" w:line="240" w:lineRule="atLeast"/>
      <w:outlineLvl w:val="0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9050BF"/>
    <w:pPr>
      <w:widowControl w:val="0"/>
      <w:shd w:val="clear" w:color="auto" w:fill="FFFFFF"/>
      <w:spacing w:after="0" w:line="322" w:lineRule="exact"/>
    </w:pPr>
    <w:rPr>
      <w:rFonts w:ascii="Times New Roman" w:eastAsiaTheme="minorHAnsi" w:hAnsi="Times New Roman" w:cs="Times New Roman"/>
      <w:i/>
      <w:i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9050BF"/>
    <w:pPr>
      <w:widowControl w:val="0"/>
      <w:shd w:val="clear" w:color="auto" w:fill="FFFFFF"/>
      <w:spacing w:before="300" w:after="0" w:line="322" w:lineRule="exac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c">
    <w:name w:val="No Spacing"/>
    <w:uiPriority w:val="1"/>
    <w:qFormat/>
    <w:rsid w:val="00905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90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4"/>
    <w:rsid w:val="009050B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1">
    <w:name w:val="Основной текст (3)_"/>
    <w:link w:val="32"/>
    <w:rsid w:val="009050BF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CenturySchoolbook9pt">
    <w:name w:val="Основной текст (3) + Century Schoolbook;9 pt"/>
    <w:rsid w:val="009050B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paragraph" w:customStyle="1" w:styleId="14">
    <w:name w:val="Основной текст1"/>
    <w:basedOn w:val="a"/>
    <w:link w:val="ae"/>
    <w:rsid w:val="009050BF"/>
    <w:pPr>
      <w:widowControl w:val="0"/>
      <w:shd w:val="clear" w:color="auto" w:fill="FFFFFF"/>
      <w:spacing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9050BF"/>
    <w:pPr>
      <w:widowControl w:val="0"/>
      <w:shd w:val="clear" w:color="auto" w:fill="FFFFFF"/>
      <w:spacing w:before="60" w:after="0" w:line="298" w:lineRule="exact"/>
    </w:pPr>
    <w:rPr>
      <w:rFonts w:ascii="Franklin Gothic Heavy" w:eastAsia="Franklin Gothic Heavy" w:hAnsi="Franklin Gothic Heavy" w:cs="Franklin Gothic Heavy"/>
      <w:sz w:val="16"/>
      <w:szCs w:val="16"/>
      <w:lang w:eastAsia="en-US"/>
    </w:rPr>
  </w:style>
  <w:style w:type="paragraph" w:styleId="af">
    <w:name w:val="footer"/>
    <w:basedOn w:val="a"/>
    <w:link w:val="af0"/>
    <w:uiPriority w:val="99"/>
    <w:unhideWhenUsed/>
    <w:rsid w:val="009050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9050BF"/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customStyle="1" w:styleId="385pt">
    <w:name w:val="Основной текст (3) + 8;5 pt;Полужирный"/>
    <w:basedOn w:val="31"/>
    <w:rsid w:val="009050B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24">
    <w:name w:val="Заголовок №2_"/>
    <w:basedOn w:val="a0"/>
    <w:link w:val="25"/>
    <w:rsid w:val="009050BF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basedOn w:val="4"/>
    <w:rsid w:val="009050B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5">
    <w:name w:val="Основной текст (5)_"/>
    <w:basedOn w:val="a0"/>
    <w:link w:val="50"/>
    <w:rsid w:val="009050B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5">
    <w:name w:val="Заголовок №2"/>
    <w:basedOn w:val="a"/>
    <w:link w:val="24"/>
    <w:rsid w:val="009050BF"/>
    <w:pPr>
      <w:widowControl w:val="0"/>
      <w:shd w:val="clear" w:color="auto" w:fill="FFFFFF"/>
      <w:spacing w:before="180" w:after="0" w:line="245" w:lineRule="exact"/>
      <w:ind w:hanging="1680"/>
      <w:outlineLvl w:val="1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9050BF"/>
    <w:pPr>
      <w:widowControl w:val="0"/>
      <w:shd w:val="clear" w:color="auto" w:fill="FFFFFF"/>
      <w:spacing w:before="120" w:after="120" w:line="0" w:lineRule="atLeast"/>
      <w:ind w:hanging="1720"/>
    </w:pPr>
    <w:rPr>
      <w:rFonts w:ascii="Century Schoolbook" w:eastAsia="Century Schoolbook" w:hAnsi="Century Schoolbook" w:cs="Century Schoolbook"/>
      <w:b/>
      <w:bCs/>
      <w:sz w:val="18"/>
      <w:szCs w:val="18"/>
      <w:lang w:eastAsia="en-US"/>
    </w:rPr>
  </w:style>
  <w:style w:type="paragraph" w:customStyle="1" w:styleId="book">
    <w:name w:val="book"/>
    <w:basedOn w:val="a"/>
    <w:rsid w:val="009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on">
    <w:name w:val="action"/>
    <w:basedOn w:val="a0"/>
    <w:rsid w:val="009050BF"/>
  </w:style>
  <w:style w:type="character" w:customStyle="1" w:styleId="reader">
    <w:name w:val="reader"/>
    <w:basedOn w:val="a0"/>
    <w:rsid w:val="00905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2016-04-18T19:09:00Z</dcterms:created>
  <dcterms:modified xsi:type="dcterms:W3CDTF">2016-04-18T19:10:00Z</dcterms:modified>
</cp:coreProperties>
</file>