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79B" w:rsidRDefault="0021079B" w:rsidP="0021079B">
      <w:pPr>
        <w:shd w:val="clear" w:color="auto" w:fill="FFFFFF"/>
        <w:spacing w:before="100" w:beforeAutospacing="1" w:after="100" w:afterAutospacing="1" w:line="240" w:lineRule="auto"/>
        <w:ind w:left="2160"/>
        <w:rPr>
          <w:rFonts w:ascii="Times New Roman" w:eastAsia="Times New Roman" w:hAnsi="Times New Roman" w:cs="Times New Roman"/>
          <w:b/>
          <w:bCs/>
          <w:color w:val="000000"/>
          <w:sz w:val="32"/>
          <w:szCs w:val="28"/>
          <w:lang w:eastAsia="uk-UA"/>
        </w:rPr>
      </w:pPr>
      <w:r w:rsidRPr="0021079B">
        <w:rPr>
          <w:rFonts w:ascii="Times New Roman" w:eastAsia="Times New Roman" w:hAnsi="Times New Roman" w:cs="Times New Roman"/>
          <w:b/>
          <w:bCs/>
          <w:color w:val="000000"/>
          <w:sz w:val="32"/>
          <w:szCs w:val="28"/>
          <w:lang w:eastAsia="uk-UA"/>
        </w:rPr>
        <w:t>Лінійна графіка та прийоми її зображення</w:t>
      </w:r>
    </w:p>
    <w:p w:rsidR="00041DEC" w:rsidRPr="0021079B" w:rsidRDefault="00041DEC" w:rsidP="0021079B">
      <w:pPr>
        <w:shd w:val="clear" w:color="auto" w:fill="FFFFFF"/>
        <w:spacing w:before="100" w:beforeAutospacing="1" w:after="100" w:afterAutospacing="1" w:line="240" w:lineRule="auto"/>
        <w:ind w:left="2160"/>
        <w:rPr>
          <w:rFonts w:ascii="Times New Roman" w:eastAsia="Times New Roman" w:hAnsi="Times New Roman" w:cs="Times New Roman"/>
          <w:color w:val="000000"/>
          <w:sz w:val="32"/>
          <w:szCs w:val="28"/>
          <w:lang w:eastAsia="uk-UA"/>
        </w:rPr>
      </w:pPr>
      <w:r>
        <w:rPr>
          <w:noProof/>
          <w:lang w:eastAsia="uk-UA"/>
        </w:rPr>
        <w:drawing>
          <wp:inline distT="0" distB="0" distL="0" distR="0" wp14:anchorId="0CEB2E35" wp14:editId="41601803">
            <wp:extent cx="3333750" cy="2314575"/>
            <wp:effectExtent l="0" t="0" r="0" b="9525"/>
            <wp:docPr id="1" name="Рисунок 1" descr="http://megaobuchalka.ru/imgbaza/baza1/93118218759.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gaobuchalka.ru/imgbaza/baza1/93118218759.files/image00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2314575"/>
                    </a:xfrm>
                    <a:prstGeom prst="rect">
                      <a:avLst/>
                    </a:prstGeom>
                    <a:noFill/>
                    <a:ln>
                      <a:noFill/>
                    </a:ln>
                  </pic:spPr>
                </pic:pic>
              </a:graphicData>
            </a:graphic>
          </wp:inline>
        </w:drawing>
      </w:r>
    </w:p>
    <w:p w:rsidR="0021079B" w:rsidRDefault="0021079B" w:rsidP="0021079B">
      <w:pPr>
        <w:ind w:firstLine="708"/>
        <w:jc w:val="both"/>
        <w:rPr>
          <w:rFonts w:ascii="Times New Roman" w:eastAsia="Times New Roman" w:hAnsi="Times New Roman" w:cs="Times New Roman"/>
          <w:color w:val="000000"/>
          <w:sz w:val="28"/>
          <w:szCs w:val="28"/>
          <w:shd w:val="clear" w:color="auto" w:fill="FFFFFF"/>
          <w:lang w:eastAsia="uk-UA"/>
        </w:rPr>
      </w:pPr>
      <w:r w:rsidRPr="0021079B">
        <w:rPr>
          <w:rFonts w:ascii="Times New Roman" w:eastAsia="Times New Roman" w:hAnsi="Times New Roman" w:cs="Times New Roman"/>
          <w:color w:val="000000"/>
          <w:sz w:val="28"/>
          <w:szCs w:val="28"/>
          <w:shd w:val="clear" w:color="auto" w:fill="FFFFFF"/>
          <w:lang w:eastAsia="uk-UA"/>
        </w:rPr>
        <w:t xml:space="preserve">З лінії, як правило, починається процес архітектурного проектування. В цьому процесі, слід відмітити, лінія часто не носить характеру побудови форми. Це є тільки перший акт виразу ідеї. Та по мірі знаходження функціонального рішення, а також відповідної йому архітектурної форми, майстер використовує конкретні художньо технічні можливості лінійної мови графіки. Так, виявляючи структурні особливості форми чи просторові взаємодії форми з оточуючим середовищем, архітектор використовує контрасти чи нюанси ліній для виразу динаміки, </w:t>
      </w:r>
      <w:proofErr w:type="spellStart"/>
      <w:r w:rsidRPr="0021079B">
        <w:rPr>
          <w:rFonts w:ascii="Times New Roman" w:eastAsia="Times New Roman" w:hAnsi="Times New Roman" w:cs="Times New Roman"/>
          <w:color w:val="000000"/>
          <w:sz w:val="28"/>
          <w:szCs w:val="28"/>
          <w:shd w:val="clear" w:color="auto" w:fill="FFFFFF"/>
          <w:lang w:eastAsia="uk-UA"/>
        </w:rPr>
        <w:t>віса</w:t>
      </w:r>
      <w:proofErr w:type="spellEnd"/>
      <w:r w:rsidRPr="0021079B">
        <w:rPr>
          <w:rFonts w:ascii="Times New Roman" w:eastAsia="Times New Roman" w:hAnsi="Times New Roman" w:cs="Times New Roman"/>
          <w:color w:val="000000"/>
          <w:sz w:val="28"/>
          <w:szCs w:val="28"/>
          <w:shd w:val="clear" w:color="auto" w:fill="FFFFFF"/>
          <w:lang w:eastAsia="uk-UA"/>
        </w:rPr>
        <w:t xml:space="preserve">, ваги, котрі естетично впливають на глядача, як безпосередньо так і шляхом асоціаційних закономірностей зорового сприймання. Кажучи о сприйнятті лінії , слід відмітити, що кольорова папір насичених відтінків (спектральних кольорів) в архітектурній графіці як правило, має обмежене використання, бо знижує чіткість ліній та заважає читанню креслення. На відміну від кольорової, папір нейтрального кольору чи чорна не тільки не заважає сприйняттю лінійного креслення, але й при правильному використанні може сприяти читабельності білого лінійного. Уява однорідності плоскої поверхні, таке необхідне у рішенні деяких архітектурних задач (наприклад, площинної поверхні фасаду), досягається її </w:t>
      </w:r>
      <w:proofErr w:type="spellStart"/>
      <w:r w:rsidRPr="0021079B">
        <w:rPr>
          <w:rFonts w:ascii="Times New Roman" w:eastAsia="Times New Roman" w:hAnsi="Times New Roman" w:cs="Times New Roman"/>
          <w:color w:val="000000"/>
          <w:sz w:val="28"/>
          <w:szCs w:val="28"/>
          <w:shd w:val="clear" w:color="auto" w:fill="FFFFFF"/>
          <w:lang w:eastAsia="uk-UA"/>
        </w:rPr>
        <w:t>равномірним</w:t>
      </w:r>
      <w:proofErr w:type="spellEnd"/>
      <w:r w:rsidRPr="0021079B">
        <w:rPr>
          <w:rFonts w:ascii="Times New Roman" w:eastAsia="Times New Roman" w:hAnsi="Times New Roman" w:cs="Times New Roman"/>
          <w:color w:val="000000"/>
          <w:sz w:val="28"/>
          <w:szCs w:val="28"/>
          <w:shd w:val="clear" w:color="auto" w:fill="FFFFFF"/>
          <w:lang w:eastAsia="uk-UA"/>
        </w:rPr>
        <w:t xml:space="preserve"> членуванням чи штрихуванням однаковими по силі горизонтальними чи вертикальними лініями у строго визначеному рівномірному ритмічному порядку. Нерівномірне членування чи штрихування різними по накресленню і силі лініями визивають ефект неоднорідності плоскої поверхн</w:t>
      </w:r>
      <w:bookmarkStart w:id="0" w:name="_GoBack"/>
      <w:bookmarkEnd w:id="0"/>
      <w:r w:rsidRPr="0021079B">
        <w:rPr>
          <w:rFonts w:ascii="Times New Roman" w:eastAsia="Times New Roman" w:hAnsi="Times New Roman" w:cs="Times New Roman"/>
          <w:color w:val="000000"/>
          <w:sz w:val="28"/>
          <w:szCs w:val="28"/>
          <w:shd w:val="clear" w:color="auto" w:fill="FFFFFF"/>
          <w:lang w:eastAsia="uk-UA"/>
        </w:rPr>
        <w:t>і.</w:t>
      </w:r>
    </w:p>
    <w:p w:rsidR="00041DEC" w:rsidRPr="0021079B" w:rsidRDefault="00041DEC" w:rsidP="0021079B">
      <w:pPr>
        <w:ind w:firstLine="708"/>
        <w:jc w:val="both"/>
        <w:rPr>
          <w:rFonts w:ascii="Times New Roman" w:eastAsia="Times New Roman" w:hAnsi="Times New Roman" w:cs="Times New Roman"/>
          <w:color w:val="000000"/>
          <w:sz w:val="28"/>
          <w:szCs w:val="28"/>
          <w:shd w:val="clear" w:color="auto" w:fill="FFFFFF"/>
          <w:lang w:eastAsia="uk-UA"/>
        </w:rPr>
      </w:pPr>
      <w:r w:rsidRPr="00041DEC">
        <w:rPr>
          <w:rFonts w:ascii="Times New Roman" w:eastAsia="Times New Roman" w:hAnsi="Times New Roman" w:cs="Times New Roman"/>
          <w:color w:val="000000"/>
          <w:sz w:val="28"/>
          <w:szCs w:val="28"/>
          <w:shd w:val="clear" w:color="auto" w:fill="FFFFFF"/>
          <w:lang w:eastAsia="uk-UA"/>
        </w:rPr>
        <w:drawing>
          <wp:anchor distT="0" distB="0" distL="114300" distR="114300" simplePos="0" relativeHeight="251658240" behindDoc="0" locked="0" layoutInCell="1" allowOverlap="1">
            <wp:simplePos x="1352550" y="542925"/>
            <wp:positionH relativeFrom="margin">
              <wp:align>left</wp:align>
            </wp:positionH>
            <wp:positionV relativeFrom="margin">
              <wp:align>bottom</wp:align>
            </wp:positionV>
            <wp:extent cx="3200400" cy="2047875"/>
            <wp:effectExtent l="0" t="0" r="0" b="9525"/>
            <wp:wrapSquare wrapText="bothSides"/>
            <wp:docPr id="2" name="Рисунок 2" descr="https://im1-tub-ua.yandex.net/i?id=f223e5cf7f14bfc181a678854471e950&amp;n=33&amp;h=215&amp;w=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1-tub-ua.yandex.net/i?id=f223e5cf7f14bfc181a678854471e950&amp;n=33&amp;h=215&amp;w=3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2047875"/>
                    </a:xfrm>
                    <a:prstGeom prst="rect">
                      <a:avLst/>
                    </a:prstGeom>
                    <a:noFill/>
                    <a:ln>
                      <a:noFill/>
                    </a:ln>
                  </pic:spPr>
                </pic:pic>
              </a:graphicData>
            </a:graphic>
          </wp:anchor>
        </w:drawing>
      </w:r>
      <w:r w:rsidR="0021079B" w:rsidRPr="0021079B">
        <w:rPr>
          <w:rFonts w:ascii="Times New Roman" w:eastAsia="Times New Roman" w:hAnsi="Times New Roman" w:cs="Times New Roman"/>
          <w:color w:val="000000"/>
          <w:sz w:val="28"/>
          <w:szCs w:val="28"/>
          <w:shd w:val="clear" w:color="auto" w:fill="FFFFFF"/>
          <w:lang w:eastAsia="uk-UA"/>
        </w:rPr>
        <w:t xml:space="preserve">Ці прийоми майстри використовують при виконанні креслень в ортогональних проекціях </w:t>
      </w:r>
      <w:r w:rsidR="0021079B" w:rsidRPr="0021079B">
        <w:rPr>
          <w:rFonts w:ascii="Times New Roman" w:eastAsia="Times New Roman" w:hAnsi="Times New Roman" w:cs="Times New Roman"/>
          <w:color w:val="000000"/>
          <w:sz w:val="28"/>
          <w:szCs w:val="28"/>
          <w:shd w:val="clear" w:color="auto" w:fill="FFFFFF"/>
          <w:lang w:eastAsia="uk-UA"/>
        </w:rPr>
        <w:lastRenderedPageBreak/>
        <w:t xml:space="preserve">(проекти </w:t>
      </w:r>
      <w:proofErr w:type="spellStart"/>
      <w:r w:rsidR="0021079B" w:rsidRPr="0021079B">
        <w:rPr>
          <w:rFonts w:ascii="Times New Roman" w:eastAsia="Times New Roman" w:hAnsi="Times New Roman" w:cs="Times New Roman"/>
          <w:color w:val="000000"/>
          <w:sz w:val="28"/>
          <w:szCs w:val="28"/>
          <w:shd w:val="clear" w:color="auto" w:fill="FFFFFF"/>
          <w:lang w:eastAsia="uk-UA"/>
        </w:rPr>
        <w:t>планіровки</w:t>
      </w:r>
      <w:proofErr w:type="spellEnd"/>
      <w:r w:rsidR="0021079B" w:rsidRPr="0021079B">
        <w:rPr>
          <w:rFonts w:ascii="Times New Roman" w:eastAsia="Times New Roman" w:hAnsi="Times New Roman" w:cs="Times New Roman"/>
          <w:color w:val="000000"/>
          <w:sz w:val="28"/>
          <w:szCs w:val="28"/>
          <w:shd w:val="clear" w:color="auto" w:fill="FFFFFF"/>
          <w:lang w:eastAsia="uk-UA"/>
        </w:rPr>
        <w:t xml:space="preserve"> – вияв рельєфу місцевості; проекти фасадів – їх об’ємно – просторова характеристика і т. п.), що дозволяє виявляти виразність площини, об’єму, простору чи </w:t>
      </w:r>
      <w:proofErr w:type="spellStart"/>
      <w:r w:rsidR="0021079B" w:rsidRPr="0021079B">
        <w:rPr>
          <w:rFonts w:ascii="Times New Roman" w:eastAsia="Times New Roman" w:hAnsi="Times New Roman" w:cs="Times New Roman"/>
          <w:color w:val="000000"/>
          <w:sz w:val="28"/>
          <w:szCs w:val="28"/>
          <w:shd w:val="clear" w:color="auto" w:fill="FFFFFF"/>
          <w:lang w:eastAsia="uk-UA"/>
        </w:rPr>
        <w:t>інщі</w:t>
      </w:r>
      <w:proofErr w:type="spellEnd"/>
      <w:r w:rsidR="0021079B" w:rsidRPr="0021079B">
        <w:rPr>
          <w:rFonts w:ascii="Times New Roman" w:eastAsia="Times New Roman" w:hAnsi="Times New Roman" w:cs="Times New Roman"/>
          <w:color w:val="000000"/>
          <w:sz w:val="28"/>
          <w:szCs w:val="28"/>
          <w:shd w:val="clear" w:color="auto" w:fill="FFFFFF"/>
          <w:lang w:eastAsia="uk-UA"/>
        </w:rPr>
        <w:t xml:space="preserve"> художні якості форми (велика, мала, легка, важка, світла, темна). Виразність та </w:t>
      </w:r>
      <w:proofErr w:type="spellStart"/>
      <w:r w:rsidR="0021079B" w:rsidRPr="0021079B">
        <w:rPr>
          <w:rFonts w:ascii="Times New Roman" w:eastAsia="Times New Roman" w:hAnsi="Times New Roman" w:cs="Times New Roman"/>
          <w:color w:val="000000"/>
          <w:sz w:val="28"/>
          <w:szCs w:val="28"/>
          <w:shd w:val="clear" w:color="auto" w:fill="FFFFFF"/>
          <w:lang w:eastAsia="uk-UA"/>
        </w:rPr>
        <w:t>наглядність</w:t>
      </w:r>
      <w:proofErr w:type="spellEnd"/>
      <w:r w:rsidR="0021079B" w:rsidRPr="0021079B">
        <w:rPr>
          <w:rFonts w:ascii="Times New Roman" w:eastAsia="Times New Roman" w:hAnsi="Times New Roman" w:cs="Times New Roman"/>
          <w:color w:val="000000"/>
          <w:sz w:val="28"/>
          <w:szCs w:val="28"/>
          <w:shd w:val="clear" w:color="auto" w:fill="FFFFFF"/>
          <w:lang w:eastAsia="uk-UA"/>
        </w:rPr>
        <w:t xml:space="preserve"> таких форм у кресленнях залежать головним чином від вмілого використання закономірностей зорового сприйняття. До їх числа слід віднести ефект посилення великої форми (мілкі членування) </w:t>
      </w:r>
      <w:proofErr w:type="spellStart"/>
      <w:r w:rsidR="0021079B" w:rsidRPr="0021079B">
        <w:rPr>
          <w:rFonts w:ascii="Times New Roman" w:eastAsia="Times New Roman" w:hAnsi="Times New Roman" w:cs="Times New Roman"/>
          <w:color w:val="000000"/>
          <w:sz w:val="28"/>
          <w:szCs w:val="28"/>
          <w:shd w:val="clear" w:color="auto" w:fill="FFFFFF"/>
          <w:lang w:eastAsia="uk-UA"/>
        </w:rPr>
        <w:t>вісу</w:t>
      </w:r>
      <w:proofErr w:type="spellEnd"/>
      <w:r w:rsidR="0021079B" w:rsidRPr="0021079B">
        <w:rPr>
          <w:rFonts w:ascii="Times New Roman" w:eastAsia="Times New Roman" w:hAnsi="Times New Roman" w:cs="Times New Roman"/>
          <w:color w:val="000000"/>
          <w:sz w:val="28"/>
          <w:szCs w:val="28"/>
          <w:shd w:val="clear" w:color="auto" w:fill="FFFFFF"/>
          <w:lang w:eastAsia="uk-UA"/>
        </w:rPr>
        <w:t>, ваги (</w:t>
      </w:r>
      <w:proofErr w:type="spellStart"/>
      <w:r w:rsidR="0021079B" w:rsidRPr="0021079B">
        <w:rPr>
          <w:rFonts w:ascii="Times New Roman" w:eastAsia="Times New Roman" w:hAnsi="Times New Roman" w:cs="Times New Roman"/>
          <w:color w:val="000000"/>
          <w:sz w:val="28"/>
          <w:szCs w:val="28"/>
          <w:shd w:val="clear" w:color="auto" w:fill="FFFFFF"/>
          <w:lang w:eastAsia="uk-UA"/>
        </w:rPr>
        <w:t>плотна</w:t>
      </w:r>
      <w:proofErr w:type="spellEnd"/>
      <w:r w:rsidR="0021079B" w:rsidRPr="0021079B">
        <w:rPr>
          <w:rFonts w:ascii="Times New Roman" w:eastAsia="Times New Roman" w:hAnsi="Times New Roman" w:cs="Times New Roman"/>
          <w:color w:val="000000"/>
          <w:sz w:val="28"/>
          <w:szCs w:val="28"/>
          <w:shd w:val="clear" w:color="auto" w:fill="FFFFFF"/>
          <w:lang w:eastAsia="uk-UA"/>
        </w:rPr>
        <w:t xml:space="preserve"> штриховка) і т.п. Враження великої просторової глибини досягається такими графічними прийомами, як розміщення на листі ортогональних проекції фасадів один за другим, </w:t>
      </w:r>
      <w:proofErr w:type="spellStart"/>
      <w:r w:rsidR="0021079B" w:rsidRPr="0021079B">
        <w:rPr>
          <w:rFonts w:ascii="Times New Roman" w:eastAsia="Times New Roman" w:hAnsi="Times New Roman" w:cs="Times New Roman"/>
          <w:color w:val="000000"/>
          <w:sz w:val="28"/>
          <w:szCs w:val="28"/>
          <w:shd w:val="clear" w:color="auto" w:fill="FFFFFF"/>
          <w:lang w:eastAsia="uk-UA"/>
        </w:rPr>
        <w:t>наложення</w:t>
      </w:r>
      <w:proofErr w:type="spellEnd"/>
      <w:r w:rsidR="0021079B" w:rsidRPr="0021079B">
        <w:rPr>
          <w:rFonts w:ascii="Times New Roman" w:eastAsia="Times New Roman" w:hAnsi="Times New Roman" w:cs="Times New Roman"/>
          <w:color w:val="000000"/>
          <w:sz w:val="28"/>
          <w:szCs w:val="28"/>
          <w:shd w:val="clear" w:color="auto" w:fill="FFFFFF"/>
          <w:lang w:eastAsia="uk-UA"/>
        </w:rPr>
        <w:t xml:space="preserve"> одного фасаду на другий, підкреслювання контрастними лініями першого плану. Можливий і зворотний прийом – розміщення фасадів від малого до більшого, що визиває ефект скорочення видимого простору. Тут необхідно підкреслити, що на </w:t>
      </w:r>
      <w:proofErr w:type="spellStart"/>
      <w:r w:rsidR="0021079B" w:rsidRPr="0021079B">
        <w:rPr>
          <w:rFonts w:ascii="Times New Roman" w:eastAsia="Times New Roman" w:hAnsi="Times New Roman" w:cs="Times New Roman"/>
          <w:color w:val="000000"/>
          <w:sz w:val="28"/>
          <w:szCs w:val="28"/>
          <w:shd w:val="clear" w:color="auto" w:fill="FFFFFF"/>
          <w:lang w:eastAsia="uk-UA"/>
        </w:rPr>
        <w:t>нюансній</w:t>
      </w:r>
      <w:proofErr w:type="spellEnd"/>
      <w:r w:rsidR="0021079B" w:rsidRPr="0021079B">
        <w:rPr>
          <w:rFonts w:ascii="Times New Roman" w:eastAsia="Times New Roman" w:hAnsi="Times New Roman" w:cs="Times New Roman"/>
          <w:color w:val="000000"/>
          <w:sz w:val="28"/>
          <w:szCs w:val="28"/>
          <w:shd w:val="clear" w:color="auto" w:fill="FFFFFF"/>
          <w:lang w:eastAsia="uk-UA"/>
        </w:rPr>
        <w:t xml:space="preserve"> чи на контрастній взаємодії ліній та паперу виникають свої тональні (</w:t>
      </w:r>
      <w:proofErr w:type="spellStart"/>
      <w:r w:rsidR="0021079B" w:rsidRPr="0021079B">
        <w:rPr>
          <w:rFonts w:ascii="Times New Roman" w:eastAsia="Times New Roman" w:hAnsi="Times New Roman" w:cs="Times New Roman"/>
          <w:color w:val="000000"/>
          <w:sz w:val="28"/>
          <w:szCs w:val="28"/>
          <w:shd w:val="clear" w:color="auto" w:fill="FFFFFF"/>
          <w:lang w:eastAsia="uk-UA"/>
        </w:rPr>
        <w:t>світлотні</w:t>
      </w:r>
      <w:proofErr w:type="spellEnd"/>
      <w:r w:rsidR="0021079B" w:rsidRPr="0021079B">
        <w:rPr>
          <w:rFonts w:ascii="Times New Roman" w:eastAsia="Times New Roman" w:hAnsi="Times New Roman" w:cs="Times New Roman"/>
          <w:color w:val="000000"/>
          <w:sz w:val="28"/>
          <w:szCs w:val="28"/>
          <w:shd w:val="clear" w:color="auto" w:fill="FFFFFF"/>
          <w:lang w:eastAsia="uk-UA"/>
        </w:rPr>
        <w:t xml:space="preserve">) відношення, котрі використовуються майстрами не як лінійний засіб зображення, а як тональний зі всіма його закономірностями сприйняття. Архітектори використовують ці закономірності для посилення форми, </w:t>
      </w:r>
      <w:proofErr w:type="spellStart"/>
      <w:r w:rsidR="0021079B" w:rsidRPr="0021079B">
        <w:rPr>
          <w:rFonts w:ascii="Times New Roman" w:eastAsia="Times New Roman" w:hAnsi="Times New Roman" w:cs="Times New Roman"/>
          <w:color w:val="000000"/>
          <w:sz w:val="28"/>
          <w:szCs w:val="28"/>
          <w:shd w:val="clear" w:color="auto" w:fill="FFFFFF"/>
          <w:lang w:eastAsia="uk-UA"/>
        </w:rPr>
        <w:t>ії</w:t>
      </w:r>
      <w:proofErr w:type="spellEnd"/>
      <w:r w:rsidR="0021079B" w:rsidRPr="0021079B">
        <w:rPr>
          <w:rFonts w:ascii="Times New Roman" w:eastAsia="Times New Roman" w:hAnsi="Times New Roman" w:cs="Times New Roman"/>
          <w:color w:val="000000"/>
          <w:sz w:val="28"/>
          <w:szCs w:val="28"/>
          <w:shd w:val="clear" w:color="auto" w:fill="FFFFFF"/>
          <w:lang w:eastAsia="uk-UA"/>
        </w:rPr>
        <w:t xml:space="preserve"> просторової орієнтації в процесі пошуку певних композиційних рішень.</w:t>
      </w:r>
      <w:r w:rsidRPr="00041DEC">
        <w:rPr>
          <w:rFonts w:ascii="Times New Roman" w:eastAsia="Times New Roman" w:hAnsi="Times New Roman" w:cs="Times New Roman"/>
          <w:color w:val="000000"/>
          <w:sz w:val="28"/>
          <w:szCs w:val="28"/>
          <w:shd w:val="clear" w:color="auto" w:fill="FFFFFF"/>
          <w:lang w:eastAsia="uk-UA"/>
        </w:rPr>
        <w:drawing>
          <wp:anchor distT="0" distB="0" distL="114300" distR="114300" simplePos="0" relativeHeight="251659264" behindDoc="0" locked="0" layoutInCell="1" allowOverlap="1">
            <wp:simplePos x="1352550" y="4667250"/>
            <wp:positionH relativeFrom="margin">
              <wp:align>left</wp:align>
            </wp:positionH>
            <wp:positionV relativeFrom="margin">
              <wp:align>center</wp:align>
            </wp:positionV>
            <wp:extent cx="3673475" cy="3048635"/>
            <wp:effectExtent l="0" t="0" r="3175" b="0"/>
            <wp:wrapSquare wrapText="bothSides"/>
            <wp:docPr id="3" name="Рисунок 3" descr="https://upload.wikimedia.org/wikipedia/commons/8/8f/Croquis_-_sa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8/8f/Croquis_-_samp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3475" cy="3048635"/>
                    </a:xfrm>
                    <a:prstGeom prst="rect">
                      <a:avLst/>
                    </a:prstGeom>
                    <a:noFill/>
                    <a:ln>
                      <a:noFill/>
                    </a:ln>
                  </pic:spPr>
                </pic:pic>
              </a:graphicData>
            </a:graphic>
          </wp:anchor>
        </w:drawing>
      </w:r>
    </w:p>
    <w:p w:rsidR="00647942" w:rsidRPr="0021079B" w:rsidRDefault="0021079B" w:rsidP="0021079B">
      <w:pPr>
        <w:ind w:firstLine="708"/>
        <w:jc w:val="both"/>
        <w:rPr>
          <w:sz w:val="28"/>
          <w:szCs w:val="28"/>
        </w:rPr>
      </w:pPr>
      <w:r w:rsidRPr="0021079B">
        <w:rPr>
          <w:rFonts w:ascii="Times New Roman" w:eastAsia="Times New Roman" w:hAnsi="Times New Roman" w:cs="Times New Roman"/>
          <w:color w:val="000000"/>
          <w:sz w:val="28"/>
          <w:szCs w:val="28"/>
          <w:shd w:val="clear" w:color="auto" w:fill="FFFFFF"/>
          <w:lang w:eastAsia="uk-UA"/>
        </w:rPr>
        <w:t xml:space="preserve">Особливе значення мають лінійні нюанси при виконанні креслень в аксонометричних проекціях, де ставиться задача передати в них просторовий розвиток композиції. Лінійний контраст є також засобом вияву структури споруди (в деяких випадках об’ємно – просторових якостей споруди та оточуючого </w:t>
      </w:r>
      <w:proofErr w:type="spellStart"/>
      <w:r w:rsidRPr="0021079B">
        <w:rPr>
          <w:rFonts w:ascii="Times New Roman" w:eastAsia="Times New Roman" w:hAnsi="Times New Roman" w:cs="Times New Roman"/>
          <w:color w:val="000000"/>
          <w:sz w:val="28"/>
          <w:szCs w:val="28"/>
          <w:shd w:val="clear" w:color="auto" w:fill="FFFFFF"/>
          <w:lang w:eastAsia="uk-UA"/>
        </w:rPr>
        <w:t>ії</w:t>
      </w:r>
      <w:proofErr w:type="spellEnd"/>
      <w:r w:rsidRPr="0021079B">
        <w:rPr>
          <w:rFonts w:ascii="Times New Roman" w:eastAsia="Times New Roman" w:hAnsi="Times New Roman" w:cs="Times New Roman"/>
          <w:color w:val="000000"/>
          <w:sz w:val="28"/>
          <w:szCs w:val="28"/>
          <w:shd w:val="clear" w:color="auto" w:fill="FFFFFF"/>
          <w:lang w:eastAsia="uk-UA"/>
        </w:rPr>
        <w:t xml:space="preserve"> середовища). В силу тонального контрасту білий папір </w:t>
      </w:r>
      <w:proofErr w:type="spellStart"/>
      <w:r w:rsidRPr="0021079B">
        <w:rPr>
          <w:rFonts w:ascii="Times New Roman" w:eastAsia="Times New Roman" w:hAnsi="Times New Roman" w:cs="Times New Roman"/>
          <w:color w:val="000000"/>
          <w:sz w:val="28"/>
          <w:szCs w:val="28"/>
          <w:shd w:val="clear" w:color="auto" w:fill="FFFFFF"/>
          <w:lang w:eastAsia="uk-UA"/>
        </w:rPr>
        <w:t>зорово</w:t>
      </w:r>
      <w:proofErr w:type="spellEnd"/>
      <w:r w:rsidRPr="0021079B">
        <w:rPr>
          <w:rFonts w:ascii="Times New Roman" w:eastAsia="Times New Roman" w:hAnsi="Times New Roman" w:cs="Times New Roman"/>
          <w:color w:val="000000"/>
          <w:sz w:val="28"/>
          <w:szCs w:val="28"/>
          <w:shd w:val="clear" w:color="auto" w:fill="FFFFFF"/>
          <w:lang w:eastAsia="uk-UA"/>
        </w:rPr>
        <w:t xml:space="preserve"> набуває підвищену </w:t>
      </w:r>
      <w:proofErr w:type="spellStart"/>
      <w:r w:rsidRPr="0021079B">
        <w:rPr>
          <w:rFonts w:ascii="Times New Roman" w:eastAsia="Times New Roman" w:hAnsi="Times New Roman" w:cs="Times New Roman"/>
          <w:color w:val="000000"/>
          <w:sz w:val="28"/>
          <w:szCs w:val="28"/>
          <w:shd w:val="clear" w:color="auto" w:fill="FFFFFF"/>
          <w:lang w:eastAsia="uk-UA"/>
        </w:rPr>
        <w:t>світлотність</w:t>
      </w:r>
      <w:proofErr w:type="spellEnd"/>
      <w:r w:rsidRPr="0021079B">
        <w:rPr>
          <w:rFonts w:ascii="Times New Roman" w:eastAsia="Times New Roman" w:hAnsi="Times New Roman" w:cs="Times New Roman"/>
          <w:color w:val="000000"/>
          <w:sz w:val="28"/>
          <w:szCs w:val="28"/>
          <w:shd w:val="clear" w:color="auto" w:fill="FFFFFF"/>
          <w:lang w:eastAsia="uk-UA"/>
        </w:rPr>
        <w:t xml:space="preserve">, передає стан яркого освітлення. Для зображень, виконаних в лінійній техніці характерні чистота і точність образотворчої мови, що робить </w:t>
      </w:r>
      <w:proofErr w:type="spellStart"/>
      <w:r w:rsidRPr="0021079B">
        <w:rPr>
          <w:rFonts w:ascii="Times New Roman" w:eastAsia="Times New Roman" w:hAnsi="Times New Roman" w:cs="Times New Roman"/>
          <w:color w:val="000000"/>
          <w:sz w:val="28"/>
          <w:szCs w:val="28"/>
          <w:shd w:val="clear" w:color="auto" w:fill="FFFFFF"/>
          <w:lang w:eastAsia="uk-UA"/>
        </w:rPr>
        <w:t>ії</w:t>
      </w:r>
      <w:proofErr w:type="spellEnd"/>
      <w:r w:rsidRPr="0021079B">
        <w:rPr>
          <w:rFonts w:ascii="Times New Roman" w:eastAsia="Times New Roman" w:hAnsi="Times New Roman" w:cs="Times New Roman"/>
          <w:color w:val="000000"/>
          <w:sz w:val="28"/>
          <w:szCs w:val="28"/>
          <w:shd w:val="clear" w:color="auto" w:fill="FFFFFF"/>
          <w:lang w:eastAsia="uk-UA"/>
        </w:rPr>
        <w:t xml:space="preserve"> важливим елементом графічної мови архітектора.</w:t>
      </w:r>
    </w:p>
    <w:sectPr w:rsidR="00647942" w:rsidRPr="0021079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461E3"/>
    <w:multiLevelType w:val="multilevel"/>
    <w:tmpl w:val="40405FF8"/>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79B"/>
    <w:rsid w:val="00041DEC"/>
    <w:rsid w:val="0021079B"/>
    <w:rsid w:val="006479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basedOn w:val="a0"/>
    <w:rsid w:val="0021079B"/>
  </w:style>
  <w:style w:type="paragraph" w:styleId="a3">
    <w:name w:val="Balloon Text"/>
    <w:basedOn w:val="a"/>
    <w:link w:val="a4"/>
    <w:uiPriority w:val="99"/>
    <w:semiHidden/>
    <w:unhideWhenUsed/>
    <w:rsid w:val="00041D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1D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basedOn w:val="a0"/>
    <w:rsid w:val="0021079B"/>
  </w:style>
  <w:style w:type="paragraph" w:styleId="a3">
    <w:name w:val="Balloon Text"/>
    <w:basedOn w:val="a"/>
    <w:link w:val="a4"/>
    <w:uiPriority w:val="99"/>
    <w:semiHidden/>
    <w:unhideWhenUsed/>
    <w:rsid w:val="00041D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1D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542554">
      <w:bodyDiv w:val="1"/>
      <w:marLeft w:val="0"/>
      <w:marRight w:val="0"/>
      <w:marTop w:val="0"/>
      <w:marBottom w:val="0"/>
      <w:divBdr>
        <w:top w:val="none" w:sz="0" w:space="0" w:color="auto"/>
        <w:left w:val="none" w:sz="0" w:space="0" w:color="auto"/>
        <w:bottom w:val="none" w:sz="0" w:space="0" w:color="auto"/>
        <w:right w:val="none" w:sz="0" w:space="0" w:color="auto"/>
      </w:divBdr>
    </w:div>
    <w:div w:id="138930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2196</Words>
  <Characters>1252</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Микола</dc:creator>
  <cp:lastModifiedBy>Микола</cp:lastModifiedBy>
  <cp:revision>2</cp:revision>
  <dcterms:created xsi:type="dcterms:W3CDTF">2016-04-13T17:25:00Z</dcterms:created>
  <dcterms:modified xsi:type="dcterms:W3CDTF">2016-04-13T17:49:00Z</dcterms:modified>
</cp:coreProperties>
</file>