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91" w:rsidRPr="00542991" w:rsidRDefault="00542991" w:rsidP="00542991">
      <w:pPr>
        <w:spacing w:before="48" w:after="48" w:line="240" w:lineRule="auto"/>
        <w:outlineLvl w:val="1"/>
        <w:rPr>
          <w:rFonts w:ascii="Georgia" w:eastAsia="Times New Roman" w:hAnsi="Georgia" w:cs="Times New Roman"/>
          <w:b/>
          <w:bCs/>
          <w:color w:val="205A07"/>
          <w:sz w:val="33"/>
          <w:szCs w:val="33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color w:val="205A07"/>
          <w:sz w:val="33"/>
          <w:szCs w:val="33"/>
          <w:lang w:eastAsia="ru-RU"/>
        </w:rPr>
        <w:t>Бесполое размножение у одноклеточных и многоклеточных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Безусловно, в данном случае оно представляет собой основную форму самовоспроизведения. Косвенным свидетельством этому служит тот факт, что современные 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прокариотные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 организмы (бактерии) размножаются исключительно бесполым путем —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делением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материнской клетки-организма 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надвое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. Такой способ свойствен и многим одноклеточным 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эукариотным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 организмам — водорослям, грибам, простейшим. Причем для некоторых из них (например, у амеб) он единственный. Разделению тела материнской клетки предшествует митотическое деление ядра — образуются два дочерних ядра, идентичные как друг другу, так и материнскому. Вслед за этим происходит разделение цитоплазмы и образование двух дочерних клеток.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У некоторых одноклеточных (например, у жгутиконосцев) встречается размножение путем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почкования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. В этом случае параллельно с митотическим делением ядра в материнской клетке формируется небольшое выпячивание цитоплазмы, куда перемещается одно из дочерних ядер. Затем этот фрагмент отпочковывается и образуется мелкая дочерняя особь. Некоторое время она растет и развивается, достигая затем размеров материнского организма.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Особую форму бесполого размножения одноклеточных организмов представляет шизогония -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множественное деление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(например, у грибов, простейших): в клетке материнского организма увеличивается объем цитоплазмы, а ядро многократно 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митотически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 делится. В определенный момент материнская клетка разделяется, одновременно порождая множество дочерних особей, число которых соответствует числу образовавшихся ядер.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Еще одним способом бесполого размножения у ряда одноклеточных (бактерии, грибы, паразитические простейшие) является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спорообразование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. В результате формируются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споры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— особые клетки, окруженные плотной оболочкой и устойчивые к неблагоприятным внешним условиям. На стадии их появления одноклеточный организм неактивен — не питается, не движется и т. д. При попадании же споры в благоприятные условия оболочка ее разрушается и высвободившийся организм начинает вести себя активно.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Образование спор нередко сочетается с бесполым размножением одноклеточного организма либо путем множественного деления, либо надвое. Это особенно выгодно для паразитических одноклеточных, распространение которых, т. е. заражение новых хозяев, часто связано с выходом во внешнюю среду.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color w:val="444444"/>
          <w:sz w:val="18"/>
          <w:szCs w:val="18"/>
          <w:lang w:eastAsia="ru-RU"/>
        </w:rPr>
        <w:t>Бесполое размножение у многоклеточных организмов.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Многим многоклеточным организмам свойственны такие формы бесполого размножения, как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вегетативное размножение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и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спорообразование.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При вегетативном размножении дочерний организм формируется за счет части тела, вегетативного органа или группы соматических клеток материнского организма. Особенно широко такое размножение встречается у растений и грибов, а также у разных групп беспозвоночных животных. У высших растений вегетативное размножение осуществляется с помощью различных вегетативных органов: корневищ (ландыш, пырей, ирис), ползучих побегов (земляника, клюква), клубней (картофель), луковиц (лук, чеснок, тюльпан), корневых отпрысков (малина, осот, иван-чай), листьев (бегония, 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бриофиллюм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) (рис. 1). У низших растений, грибов и беспозвоночных животных вегетативное размножение происходит путем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деления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или 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фрагментации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тела материнского организма (таллома у многоклеточных водорослей, тела губок, кишечнополостных, червей, иглокожих).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 wp14:anchorId="0F4DDA6E" wp14:editId="6F4DF66D">
            <wp:extent cx="4493895" cy="5233670"/>
            <wp:effectExtent l="0" t="0" r="1905" b="5080"/>
            <wp:docPr id="1" name="Рисунок 1" descr="vegetetivnoe_razmno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etivnoe_razmnoze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color w:val="444444"/>
          <w:sz w:val="18"/>
          <w:szCs w:val="18"/>
          <w:lang w:eastAsia="ru-RU"/>
        </w:rPr>
        <w:t>Рис. 1.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Вегетативное размножение: 1 — выводковыми почками (на слоевище мха маршанции); 2 — придаточными почками (лист брионии); 3 — придаточными почками (на корневой системе осота полевого); 4 — ползучими стеблями (земляника)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Особая форма вегетативного размножения —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почкование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, встречающееся у некоторых беспозвоночных животных. Сформировавшаяся дочерняя особь отделяется от материнской и переходит к самостоятельному существованию (например, у гидры; рис. 2). Если же образующиеся почкованием особи не отделяются от материнской, сохраняя тесную связь в течение всей жизни, происходит формирование колонии организмов (как, например, у губок, кораллов, асцидий).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 wp14:anchorId="38C176CB" wp14:editId="0813DA96">
            <wp:extent cx="5564505" cy="4707890"/>
            <wp:effectExtent l="0" t="0" r="0" b="0"/>
            <wp:docPr id="2" name="Рисунок 2" descr="gid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d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47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color w:val="444444"/>
          <w:sz w:val="18"/>
          <w:szCs w:val="18"/>
          <w:lang w:eastAsia="ru-RU"/>
        </w:rPr>
        <w:t>Рис. 2.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Гидры: 1 — почкующаяся; 2 — с яйцами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Кроме вегетативного размножения очень многим видам грибов и растений присуще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спорообразование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. Оно предполагает, что в специальных органах многоклеточного организма (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спорангиях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) образуются одноклеточные 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споры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, при прорастании одной из которых развивается целый организм (например, дочерний мицелий у грибов). Споры многих грибов и растений покрыты плотной оболочкой, устойчивы к внешним воздействиям, неподвижны и рассеиваются пассивно. Снабженные жгутиками зооспоры водорослей активно плавают в водной среде.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Своеобразной формой бесполого размножения является </w:t>
      </w:r>
      <w:r w:rsidRPr="00542991">
        <w:rPr>
          <w:rFonts w:ascii="Georgia" w:eastAsia="Times New Roman" w:hAnsi="Georgia" w:cs="Times New Roman"/>
          <w:i/>
          <w:iCs/>
          <w:color w:val="444444"/>
          <w:sz w:val="18"/>
          <w:szCs w:val="18"/>
          <w:lang w:eastAsia="ru-RU"/>
        </w:rPr>
        <w:t>полиэмбриония 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(развитие из зиготы нескольких зародышей), находящаяся в непосредственной связи с половым размножением. Несколько зародышей развиваются во время дробления зиготы за счет разделения эмбрионального клеточного материала (массы бластомеров) на несколько частей. В результате развития этих зародышей у животных рождаются однояйцовые близнецы с одинаковыми генотипами. У многих растений (например, у кувшинок, тюльпанов) и животных (к примеру, у наездников, броненосцев) явление полиэмбрионии закономерно. Однако она может встречаться и у тех видов, которым в принципе не свойственна, например у человека (двойни рождаются один раз на тысячу одноплодных родов).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color w:val="444444"/>
          <w:sz w:val="18"/>
          <w:szCs w:val="18"/>
          <w:lang w:eastAsia="ru-RU"/>
        </w:rPr>
        <w:t>Биологическая роль бесполого размножения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Поддержание наибольшей приспособленности в мало изменяющихся условиях окружающей среды. Оно усиливает значение стабилизирующего естественного отбора; обеспечивает быстрые темпы размножения; используется в практической селекции. Бесполое размножение встречается как у одно-, так и у многоклеточных организмов. У одноклеточных эукариот бесполое размножение представляет собой митотическое деление, у прокариот — деление 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нуклеоида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, у многоклеточных форм — вегетативное размножение.</w:t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lastRenderedPageBreak/>
        <w:t> </w:t>
      </w:r>
    </w:p>
    <w:p w:rsidR="00542991" w:rsidRPr="00542991" w:rsidRDefault="00542991" w:rsidP="0054299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b/>
          <w:bCs/>
          <w:i/>
          <w:iCs/>
          <w:color w:val="444444"/>
          <w:sz w:val="18"/>
          <w:szCs w:val="18"/>
          <w:lang w:eastAsia="ru-RU"/>
        </w:rPr>
        <w:t>Источник:</w:t>
      </w: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 </w:t>
      </w:r>
      <w:proofErr w:type="spellStart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Краснодембский</w:t>
      </w:r>
      <w:proofErr w:type="spellEnd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 xml:space="preserve"> Е. Г. </w:t>
      </w:r>
      <w:bookmarkStart w:id="0" w:name="_GoBack"/>
      <w:bookmarkEnd w:id="0"/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"Общая биология: Пособие для старшеклассников и поступающих в вузы"</w:t>
      </w:r>
    </w:p>
    <w:p w:rsidR="00542991" w:rsidRPr="00542991" w:rsidRDefault="00542991" w:rsidP="0054299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Н. С. Курбатова, Е. А. Козлова "Конспект лекций по общей биологии"</w:t>
      </w:r>
    </w:p>
    <w:p w:rsidR="00542991" w:rsidRPr="00542991" w:rsidRDefault="00542991" w:rsidP="0054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br/>
      </w:r>
    </w:p>
    <w:p w:rsidR="00542991" w:rsidRPr="00542991" w:rsidRDefault="00542991" w:rsidP="00542991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</w:pPr>
      <w:r w:rsidRPr="00542991">
        <w:rPr>
          <w:rFonts w:ascii="Georgia" w:eastAsia="Times New Roman" w:hAnsi="Georgia" w:cs="Times New Roman"/>
          <w:color w:val="444444"/>
          <w:sz w:val="18"/>
          <w:szCs w:val="18"/>
          <w:lang w:eastAsia="ru-RU"/>
        </w:rPr>
        <w:t> </w:t>
      </w:r>
    </w:p>
    <w:p w:rsidR="00C8422A" w:rsidRDefault="00542991"/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4F"/>
    <w:rsid w:val="00404CBB"/>
    <w:rsid w:val="00542991"/>
    <w:rsid w:val="0080584F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36DD-CB90-4693-B39A-323014F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5060</Characters>
  <Application>Microsoft Office Word</Application>
  <DocSecurity>0</DocSecurity>
  <Lines>42</Lines>
  <Paragraphs>11</Paragraphs>
  <ScaleCrop>false</ScaleCrop>
  <Company>XTreme.ws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2014-07-19T18:52:00Z</dcterms:created>
  <dcterms:modified xsi:type="dcterms:W3CDTF">2014-07-19T18:54:00Z</dcterms:modified>
</cp:coreProperties>
</file>