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2A9" w:rsidRPr="008812A9" w:rsidRDefault="008812A9" w:rsidP="008812A9">
      <w:pPr>
        <w:ind w:firstLine="709"/>
        <w:rPr>
          <w:b/>
          <w:i/>
          <w:color w:val="C00000"/>
          <w:sz w:val="36"/>
          <w:szCs w:val="24"/>
        </w:rPr>
      </w:pPr>
      <w:r w:rsidRPr="008812A9">
        <w:rPr>
          <w:b/>
          <w:i/>
          <w:color w:val="C00000"/>
          <w:sz w:val="36"/>
          <w:szCs w:val="24"/>
        </w:rPr>
        <w:t>Самодіагностика.</w:t>
      </w:r>
    </w:p>
    <w:p w:rsidR="008812A9" w:rsidRPr="008812A9" w:rsidRDefault="008812A9" w:rsidP="008812A9">
      <w:pPr>
        <w:ind w:firstLine="709"/>
        <w:rPr>
          <w:color w:val="C00000"/>
          <w:sz w:val="36"/>
          <w:szCs w:val="24"/>
        </w:rPr>
      </w:pPr>
    </w:p>
    <w:p w:rsidR="008812A9" w:rsidRPr="008812A9" w:rsidRDefault="008812A9" w:rsidP="008812A9">
      <w:pPr>
        <w:ind w:firstLine="709"/>
        <w:rPr>
          <w:b/>
          <w:i/>
          <w:color w:val="C00000"/>
          <w:sz w:val="36"/>
          <w:szCs w:val="24"/>
        </w:rPr>
      </w:pPr>
      <w:r w:rsidRPr="008812A9">
        <w:rPr>
          <w:b/>
          <w:i/>
          <w:color w:val="C00000"/>
          <w:sz w:val="36"/>
          <w:szCs w:val="24"/>
        </w:rPr>
        <w:t>Анкета чи “Умієте ви контролювати себе” (А.Толстих)</w:t>
      </w:r>
    </w:p>
    <w:p w:rsidR="008812A9" w:rsidRDefault="008812A9" w:rsidP="008812A9">
      <w:pPr>
        <w:ind w:firstLine="709"/>
        <w:rPr>
          <w:sz w:val="24"/>
          <w:szCs w:val="24"/>
        </w:rPr>
      </w:pPr>
    </w:p>
    <w:p w:rsidR="008812A9" w:rsidRPr="008812A9" w:rsidRDefault="008812A9" w:rsidP="008812A9">
      <w:pPr>
        <w:ind w:firstLine="709"/>
        <w:rPr>
          <w:sz w:val="32"/>
          <w:szCs w:val="24"/>
        </w:rPr>
      </w:pPr>
      <w:r w:rsidRPr="008812A9">
        <w:rPr>
          <w:sz w:val="32"/>
          <w:szCs w:val="24"/>
        </w:rPr>
        <w:t>Підкресліть “так”, якщо ви згодні з твердженням, чи ні”, якщо не згодні.</w:t>
      </w:r>
    </w:p>
    <w:p w:rsidR="008812A9" w:rsidRPr="008812A9" w:rsidRDefault="008812A9" w:rsidP="008812A9">
      <w:pPr>
        <w:ind w:firstLine="709"/>
        <w:rPr>
          <w:color w:val="0070C0"/>
          <w:sz w:val="32"/>
          <w:szCs w:val="24"/>
        </w:rPr>
      </w:pPr>
      <w:r w:rsidRPr="008812A9">
        <w:rPr>
          <w:sz w:val="32"/>
          <w:szCs w:val="24"/>
        </w:rPr>
        <w:t xml:space="preserve">1. Мені важко наслідувати іншим. </w:t>
      </w:r>
      <w:r w:rsidRPr="008812A9">
        <w:rPr>
          <w:color w:val="0070C0"/>
          <w:sz w:val="32"/>
          <w:szCs w:val="24"/>
        </w:rPr>
        <w:t>Так, ні</w:t>
      </w:r>
    </w:p>
    <w:p w:rsidR="008812A9" w:rsidRPr="008812A9" w:rsidRDefault="008812A9" w:rsidP="008812A9">
      <w:pPr>
        <w:ind w:firstLine="709"/>
        <w:rPr>
          <w:sz w:val="32"/>
          <w:szCs w:val="24"/>
        </w:rPr>
      </w:pPr>
      <w:r w:rsidRPr="008812A9">
        <w:rPr>
          <w:sz w:val="32"/>
          <w:szCs w:val="24"/>
        </w:rPr>
        <w:t xml:space="preserve">2. Я б, мабуть, міг при нагоді зваляти дурня, щоб привернути увагу або потішити оточуючих . </w:t>
      </w:r>
      <w:r w:rsidRPr="008812A9">
        <w:rPr>
          <w:color w:val="0070C0"/>
          <w:sz w:val="32"/>
          <w:szCs w:val="24"/>
        </w:rPr>
        <w:t>Так, ні.</w:t>
      </w:r>
    </w:p>
    <w:p w:rsidR="008812A9" w:rsidRPr="008812A9" w:rsidRDefault="008812A9" w:rsidP="008812A9">
      <w:pPr>
        <w:ind w:firstLine="709"/>
        <w:rPr>
          <w:color w:val="0070C0"/>
          <w:sz w:val="32"/>
          <w:szCs w:val="24"/>
        </w:rPr>
      </w:pPr>
      <w:r w:rsidRPr="008812A9">
        <w:rPr>
          <w:sz w:val="32"/>
          <w:szCs w:val="24"/>
        </w:rPr>
        <w:t xml:space="preserve">3. З мене міг би вийти непоганий актор. </w:t>
      </w:r>
      <w:r w:rsidRPr="008812A9">
        <w:rPr>
          <w:color w:val="0070C0"/>
          <w:sz w:val="32"/>
          <w:szCs w:val="24"/>
        </w:rPr>
        <w:t>Так, ні.</w:t>
      </w:r>
    </w:p>
    <w:p w:rsidR="008812A9" w:rsidRPr="008812A9" w:rsidRDefault="008812A9" w:rsidP="008812A9">
      <w:pPr>
        <w:ind w:firstLine="709"/>
        <w:rPr>
          <w:color w:val="0070C0"/>
          <w:sz w:val="32"/>
          <w:szCs w:val="24"/>
        </w:rPr>
      </w:pPr>
      <w:r w:rsidRPr="008812A9">
        <w:rPr>
          <w:sz w:val="32"/>
          <w:szCs w:val="24"/>
        </w:rPr>
        <w:t>4. Іншим людям іноді здається, що я переживаю щось більш глибоко, чим це є насправді</w:t>
      </w:r>
      <w:r w:rsidRPr="008812A9">
        <w:rPr>
          <w:color w:val="0070C0"/>
          <w:sz w:val="32"/>
          <w:szCs w:val="24"/>
        </w:rPr>
        <w:t xml:space="preserve">. Так, ні. </w:t>
      </w:r>
    </w:p>
    <w:p w:rsidR="008812A9" w:rsidRPr="008812A9" w:rsidRDefault="008812A9" w:rsidP="008812A9">
      <w:pPr>
        <w:ind w:firstLine="709"/>
        <w:rPr>
          <w:sz w:val="32"/>
          <w:szCs w:val="24"/>
        </w:rPr>
      </w:pPr>
      <w:r w:rsidRPr="008812A9">
        <w:rPr>
          <w:sz w:val="32"/>
          <w:szCs w:val="24"/>
        </w:rPr>
        <w:t xml:space="preserve">5. У компанії я рідко є в центрі уваги. </w:t>
      </w:r>
      <w:r w:rsidRPr="008812A9">
        <w:rPr>
          <w:color w:val="0070C0"/>
          <w:sz w:val="32"/>
          <w:szCs w:val="24"/>
        </w:rPr>
        <w:t xml:space="preserve">Так, ні. </w:t>
      </w:r>
    </w:p>
    <w:p w:rsidR="008812A9" w:rsidRPr="008812A9" w:rsidRDefault="008812A9" w:rsidP="008812A9">
      <w:pPr>
        <w:ind w:firstLine="709"/>
        <w:rPr>
          <w:sz w:val="32"/>
          <w:szCs w:val="24"/>
        </w:rPr>
      </w:pPr>
      <w:r w:rsidRPr="008812A9">
        <w:rPr>
          <w:sz w:val="32"/>
          <w:szCs w:val="24"/>
        </w:rPr>
        <w:t xml:space="preserve">6. У різних ситуаціях і в спілкуванні з різними людьми я часто поводжуся абсолютно по-різному. </w:t>
      </w:r>
      <w:r w:rsidRPr="008812A9">
        <w:rPr>
          <w:color w:val="0070C0"/>
          <w:sz w:val="32"/>
          <w:szCs w:val="24"/>
        </w:rPr>
        <w:t xml:space="preserve">Так, ні. </w:t>
      </w:r>
    </w:p>
    <w:p w:rsidR="008812A9" w:rsidRPr="008812A9" w:rsidRDefault="008812A9" w:rsidP="008812A9">
      <w:pPr>
        <w:ind w:firstLine="709"/>
        <w:rPr>
          <w:color w:val="0070C0"/>
          <w:sz w:val="32"/>
          <w:szCs w:val="24"/>
        </w:rPr>
      </w:pPr>
      <w:r w:rsidRPr="008812A9">
        <w:rPr>
          <w:sz w:val="32"/>
          <w:szCs w:val="24"/>
        </w:rPr>
        <w:t xml:space="preserve">7. Я можу відстоювати тільки те, в чому я щиро переконаний. </w:t>
      </w:r>
      <w:r w:rsidRPr="008812A9">
        <w:rPr>
          <w:color w:val="0070C0"/>
          <w:sz w:val="32"/>
          <w:szCs w:val="24"/>
        </w:rPr>
        <w:t xml:space="preserve">Так, ні. </w:t>
      </w:r>
    </w:p>
    <w:p w:rsidR="008812A9" w:rsidRPr="008812A9" w:rsidRDefault="008812A9" w:rsidP="008812A9">
      <w:pPr>
        <w:ind w:firstLine="709"/>
        <w:rPr>
          <w:color w:val="0070C0"/>
          <w:sz w:val="32"/>
          <w:szCs w:val="24"/>
        </w:rPr>
      </w:pPr>
      <w:r w:rsidRPr="008812A9">
        <w:rPr>
          <w:sz w:val="32"/>
          <w:szCs w:val="24"/>
        </w:rPr>
        <w:t xml:space="preserve">8. Щоб досягти успіху в справах і в стосунках з людьми, я прагну бути таким, яким мене чекають побачити. </w:t>
      </w:r>
      <w:r w:rsidRPr="008812A9">
        <w:rPr>
          <w:color w:val="0070C0"/>
          <w:sz w:val="32"/>
          <w:szCs w:val="24"/>
        </w:rPr>
        <w:t xml:space="preserve">Так,  ні. </w:t>
      </w:r>
    </w:p>
    <w:p w:rsidR="008812A9" w:rsidRPr="008812A9" w:rsidRDefault="008812A9" w:rsidP="008812A9">
      <w:pPr>
        <w:ind w:firstLine="709"/>
        <w:rPr>
          <w:sz w:val="32"/>
          <w:szCs w:val="24"/>
        </w:rPr>
      </w:pPr>
      <w:r w:rsidRPr="008812A9">
        <w:rPr>
          <w:sz w:val="32"/>
          <w:szCs w:val="24"/>
        </w:rPr>
        <w:t xml:space="preserve">9. Я можу бути доброзичливим з людьми, яких я не виношу. </w:t>
      </w:r>
      <w:r w:rsidRPr="008812A9">
        <w:rPr>
          <w:color w:val="0070C0"/>
          <w:sz w:val="32"/>
          <w:szCs w:val="24"/>
        </w:rPr>
        <w:t>Так, ні</w:t>
      </w:r>
      <w:r w:rsidRPr="008812A9">
        <w:rPr>
          <w:sz w:val="32"/>
          <w:szCs w:val="24"/>
        </w:rPr>
        <w:t xml:space="preserve">. </w:t>
      </w:r>
    </w:p>
    <w:p w:rsidR="008812A9" w:rsidRPr="008812A9" w:rsidRDefault="008812A9" w:rsidP="008812A9">
      <w:pPr>
        <w:ind w:firstLine="709"/>
        <w:rPr>
          <w:color w:val="0070C0"/>
          <w:sz w:val="32"/>
          <w:szCs w:val="24"/>
        </w:rPr>
      </w:pPr>
      <w:r w:rsidRPr="008812A9">
        <w:rPr>
          <w:sz w:val="32"/>
          <w:szCs w:val="24"/>
        </w:rPr>
        <w:t>10. Я завжди такий, яким здаюся</w:t>
      </w:r>
      <w:r w:rsidRPr="008812A9">
        <w:rPr>
          <w:color w:val="0070C0"/>
          <w:sz w:val="32"/>
          <w:szCs w:val="24"/>
        </w:rPr>
        <w:t>. Так, ні.</w:t>
      </w:r>
    </w:p>
    <w:p w:rsidR="008812A9" w:rsidRPr="008812A9" w:rsidRDefault="008812A9" w:rsidP="008812A9">
      <w:pPr>
        <w:ind w:firstLine="709"/>
        <w:rPr>
          <w:color w:val="0070C0"/>
          <w:sz w:val="32"/>
          <w:szCs w:val="24"/>
        </w:rPr>
      </w:pPr>
    </w:p>
    <w:p w:rsidR="008812A9" w:rsidRPr="008812A9" w:rsidRDefault="008812A9" w:rsidP="008812A9">
      <w:pPr>
        <w:ind w:firstLine="709"/>
        <w:rPr>
          <w:sz w:val="32"/>
          <w:szCs w:val="24"/>
        </w:rPr>
      </w:pPr>
      <w:r w:rsidRPr="008812A9">
        <w:rPr>
          <w:sz w:val="32"/>
          <w:szCs w:val="24"/>
        </w:rPr>
        <w:t>Нарахуєте собі по одному балу за відповідь “ні” на 1-ше, 5-те і 7-ме питання і за відповідь “так” на всі останні. Підрахуйте суму балів.</w:t>
      </w:r>
    </w:p>
    <w:p w:rsidR="008812A9" w:rsidRPr="008812A9" w:rsidRDefault="008812A9" w:rsidP="008812A9">
      <w:pPr>
        <w:ind w:firstLine="709"/>
        <w:rPr>
          <w:sz w:val="32"/>
          <w:szCs w:val="24"/>
        </w:rPr>
      </w:pPr>
      <w:r w:rsidRPr="008812A9">
        <w:rPr>
          <w:sz w:val="32"/>
          <w:szCs w:val="24"/>
        </w:rPr>
        <w:t>Якщо ви відповідали щиро, то про вас, мабуть, можна сказати наступне:</w:t>
      </w:r>
    </w:p>
    <w:p w:rsidR="008812A9" w:rsidRPr="008812A9" w:rsidRDefault="008812A9" w:rsidP="008812A9">
      <w:pPr>
        <w:ind w:firstLine="709"/>
        <w:rPr>
          <w:sz w:val="32"/>
          <w:szCs w:val="24"/>
        </w:rPr>
      </w:pPr>
      <w:r w:rsidRPr="008812A9">
        <w:rPr>
          <w:color w:val="943634" w:themeColor="accent2" w:themeShade="BF"/>
          <w:sz w:val="32"/>
          <w:szCs w:val="24"/>
        </w:rPr>
        <w:t xml:space="preserve">0-3 бали  </w:t>
      </w:r>
      <w:r w:rsidRPr="008812A9">
        <w:rPr>
          <w:sz w:val="32"/>
          <w:szCs w:val="24"/>
        </w:rPr>
        <w:t>– у вас низький комунікативний контроль. Ваша поведінка стійка, і ви не вважаєте за потрібне її змінювати залежно від ситуації. Ви здатні до щирого саморозкриття в спілкуванні. Деякі вважають вас “незручним” в спілкуванні унаслідок вашої прямолінійності.</w:t>
      </w:r>
    </w:p>
    <w:p w:rsidR="008812A9" w:rsidRPr="008812A9" w:rsidRDefault="008812A9" w:rsidP="008812A9">
      <w:pPr>
        <w:ind w:firstLine="709"/>
        <w:rPr>
          <w:sz w:val="32"/>
          <w:szCs w:val="24"/>
        </w:rPr>
      </w:pPr>
      <w:r w:rsidRPr="008812A9">
        <w:rPr>
          <w:color w:val="943634" w:themeColor="accent2" w:themeShade="BF"/>
          <w:sz w:val="32"/>
          <w:szCs w:val="24"/>
        </w:rPr>
        <w:t xml:space="preserve">4-6 балів </w:t>
      </w:r>
      <w:r w:rsidRPr="008812A9">
        <w:rPr>
          <w:sz w:val="32"/>
          <w:szCs w:val="24"/>
        </w:rPr>
        <w:t>– у вас середній комунікативний контроль. Ви щирі, але стримані в своїх емоційних проявах. Вам слід більше рахуватися  в своїй поведінці з навколишніми людьми.</w:t>
      </w:r>
    </w:p>
    <w:p w:rsidR="008812A9" w:rsidRPr="008812A9" w:rsidRDefault="008812A9" w:rsidP="008812A9">
      <w:pPr>
        <w:ind w:firstLine="709"/>
        <w:rPr>
          <w:sz w:val="32"/>
          <w:szCs w:val="24"/>
        </w:rPr>
      </w:pPr>
      <w:r w:rsidRPr="008812A9">
        <w:rPr>
          <w:color w:val="943634" w:themeColor="accent2" w:themeShade="BF"/>
          <w:sz w:val="32"/>
          <w:szCs w:val="24"/>
        </w:rPr>
        <w:t xml:space="preserve">7-10 балів </w:t>
      </w:r>
      <w:r w:rsidRPr="008812A9">
        <w:rPr>
          <w:sz w:val="32"/>
          <w:szCs w:val="24"/>
        </w:rPr>
        <w:t>– у вас високий комунікативний контроль. Ви легко входите в будь-яку роль, гнучко реагуєте на зміни ситуації і навіть в змозі передбачати враження, яке ви справите  на оточуючих.</w:t>
      </w:r>
    </w:p>
    <w:p w:rsidR="0029635F" w:rsidRPr="008812A9" w:rsidRDefault="0029635F">
      <w:pPr>
        <w:rPr>
          <w:sz w:val="36"/>
        </w:rPr>
      </w:pPr>
      <w:bookmarkStart w:id="0" w:name="_GoBack"/>
      <w:bookmarkEnd w:id="0"/>
    </w:p>
    <w:sectPr w:rsidR="0029635F" w:rsidRPr="008812A9" w:rsidSect="008812A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F19"/>
    <w:rsid w:val="0029635F"/>
    <w:rsid w:val="008812A9"/>
    <w:rsid w:val="00F5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2A9"/>
    <w:pPr>
      <w:spacing w:after="0" w:line="240" w:lineRule="auto"/>
      <w:jc w:val="both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2A9"/>
    <w:pPr>
      <w:spacing w:after="0" w:line="240" w:lineRule="auto"/>
      <w:jc w:val="both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5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2</cp:revision>
  <dcterms:created xsi:type="dcterms:W3CDTF">2014-05-08T07:23:00Z</dcterms:created>
  <dcterms:modified xsi:type="dcterms:W3CDTF">2014-05-08T07:23:00Z</dcterms:modified>
</cp:coreProperties>
</file>