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69" w:rsidRDefault="00365669" w:rsidP="00365669">
      <w:pPr>
        <w:spacing w:after="0" w:line="240" w:lineRule="atLeast"/>
        <w:rPr>
          <w:rFonts w:ascii="Times New Roman" w:hAnsi="Times New Roman"/>
          <w:b/>
          <w:i/>
          <w:sz w:val="24"/>
          <w:szCs w:val="24"/>
        </w:rPr>
      </w:pPr>
      <w:r>
        <w:rPr>
          <w:rFonts w:ascii="Times New Roman" w:hAnsi="Times New Roman"/>
          <w:b/>
          <w:sz w:val="24"/>
          <w:szCs w:val="24"/>
        </w:rPr>
        <w:t xml:space="preserve">Тип Кольчатые черви – </w:t>
      </w:r>
      <w:r>
        <w:rPr>
          <w:rFonts w:ascii="Times New Roman" w:hAnsi="Times New Roman"/>
          <w:b/>
          <w:i/>
          <w:sz w:val="24"/>
          <w:szCs w:val="24"/>
        </w:rPr>
        <w:t>двустороннесимметричные трехслойные животные с вторичной полостью тела</w:t>
      </w:r>
    </w:p>
    <w:p w:rsidR="00365669" w:rsidRDefault="00365669" w:rsidP="00365669">
      <w:pPr>
        <w:spacing w:after="0" w:line="240" w:lineRule="atLeast"/>
        <w:rPr>
          <w:rFonts w:ascii="Times New Roman" w:hAnsi="Times New Roman"/>
          <w:b/>
          <w:i/>
          <w:sz w:val="24"/>
          <w:szCs w:val="24"/>
        </w:rPr>
      </w:pPr>
    </w:p>
    <w:p w:rsidR="00365669" w:rsidRDefault="00365669" w:rsidP="00365669">
      <w:pPr>
        <w:spacing w:after="0" w:line="240" w:lineRule="atLeast"/>
        <w:ind w:left="1416" w:firstLine="708"/>
        <w:rPr>
          <w:rFonts w:ascii="Times New Roman" w:hAnsi="Times New Roman"/>
          <w:b/>
          <w:sz w:val="24"/>
          <w:szCs w:val="24"/>
        </w:rPr>
      </w:pPr>
      <w:r>
        <w:rPr>
          <w:rFonts w:ascii="Times New Roman" w:hAnsi="Times New Roman"/>
          <w:b/>
          <w:sz w:val="24"/>
          <w:szCs w:val="24"/>
        </w:rPr>
        <w:t xml:space="preserve">Особенности строения </w:t>
      </w:r>
    </w:p>
    <w:p w:rsidR="00365669" w:rsidRDefault="00365669" w:rsidP="00365669">
      <w:pPr>
        <w:spacing w:after="0" w:line="240" w:lineRule="atLeast"/>
        <w:rPr>
          <w:rFonts w:ascii="Times New Roman" w:hAnsi="Times New Roman"/>
          <w:sz w:val="24"/>
          <w:szCs w:val="24"/>
        </w:rPr>
      </w:pPr>
      <w:r>
        <w:rPr>
          <w:rFonts w:ascii="Times New Roman" w:hAnsi="Times New Roman"/>
          <w:b/>
          <w:sz w:val="24"/>
          <w:szCs w:val="24"/>
        </w:rPr>
        <w:t xml:space="preserve">Тело  </w:t>
      </w:r>
      <w:r>
        <w:rPr>
          <w:rFonts w:ascii="Times New Roman" w:hAnsi="Times New Roman"/>
          <w:sz w:val="24"/>
          <w:szCs w:val="24"/>
        </w:rPr>
        <w:t xml:space="preserve">сегментированое, сегменты, расположены последовательно  один за другим; все одинаковые, поэтому кольчецам характерна </w:t>
      </w:r>
      <w:r>
        <w:rPr>
          <w:rFonts w:ascii="Times New Roman" w:hAnsi="Times New Roman"/>
          <w:i/>
          <w:sz w:val="24"/>
          <w:szCs w:val="24"/>
        </w:rPr>
        <w:t>гомономная сегментация</w:t>
      </w:r>
      <w:r>
        <w:rPr>
          <w:rFonts w:ascii="Times New Roman" w:hAnsi="Times New Roman"/>
          <w:sz w:val="24"/>
          <w:szCs w:val="24"/>
        </w:rPr>
        <w:t>. По бокам сегментов есть щетинки – органы движения. Тело состоит из простомиума (головной сегмент),  гомономно сегментированного туловища и пигидия (анальная лопасть)</w:t>
      </w:r>
    </w:p>
    <w:p w:rsidR="00365669" w:rsidRDefault="00365669" w:rsidP="00365669">
      <w:pPr>
        <w:spacing w:after="0" w:line="240" w:lineRule="atLeast"/>
        <w:rPr>
          <w:rFonts w:ascii="Times New Roman" w:hAnsi="Times New Roman"/>
          <w:i/>
          <w:sz w:val="24"/>
          <w:szCs w:val="24"/>
        </w:rPr>
      </w:pPr>
      <w:r>
        <w:rPr>
          <w:rFonts w:ascii="Times New Roman" w:hAnsi="Times New Roman"/>
          <w:b/>
          <w:sz w:val="24"/>
          <w:szCs w:val="24"/>
        </w:rPr>
        <w:t xml:space="preserve"> Покровы -  </w:t>
      </w:r>
      <w:r>
        <w:rPr>
          <w:rFonts w:ascii="Times New Roman" w:hAnsi="Times New Roman"/>
          <w:i/>
          <w:sz w:val="24"/>
          <w:szCs w:val="24"/>
        </w:rPr>
        <w:t>кожно-мускульный мешок:</w:t>
      </w:r>
    </w:p>
    <w:p w:rsidR="00365669" w:rsidRDefault="00365669" w:rsidP="00365669">
      <w:pPr>
        <w:tabs>
          <w:tab w:val="left" w:pos="1125"/>
        </w:tabs>
        <w:spacing w:after="0" w:line="240" w:lineRule="atLeast"/>
        <w:rPr>
          <w:rFonts w:ascii="Times New Roman" w:hAnsi="Times New Roman"/>
          <w:sz w:val="24"/>
          <w:szCs w:val="24"/>
        </w:rPr>
      </w:pPr>
      <w:r>
        <w:rPr>
          <w:noProof/>
          <w:lang w:eastAsia="ru-RU"/>
        </w:rPr>
        <mc:AlternateContent>
          <mc:Choice Requires="wps">
            <w:drawing>
              <wp:anchor distT="0" distB="0" distL="114300" distR="114300" simplePos="0" relativeHeight="251661312" behindDoc="0" locked="0" layoutInCell="1" allowOverlap="1" wp14:anchorId="631F880A" wp14:editId="4BB2DD32">
                <wp:simplePos x="0" y="0"/>
                <wp:positionH relativeFrom="column">
                  <wp:posOffset>171450</wp:posOffset>
                </wp:positionH>
                <wp:positionV relativeFrom="paragraph">
                  <wp:posOffset>88265</wp:posOffset>
                </wp:positionV>
                <wp:extent cx="0" cy="490855"/>
                <wp:effectExtent l="9525" t="12065" r="9525" b="11430"/>
                <wp:wrapNone/>
                <wp:docPr id="138"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95pt" to="13.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"/>
            </w:pict>
          </mc:Fallback>
        </mc:AlternateContent>
      </w:r>
      <w:r>
        <w:rPr>
          <w:noProof/>
          <w:lang w:eastAsia="ru-RU"/>
        </w:rPr>
        <mc:AlternateContent>
          <mc:Choice Requires="wps">
            <w:drawing>
              <wp:anchor distT="4294967295" distB="4294967295" distL="114300" distR="114300" simplePos="0" relativeHeight="251659264" behindDoc="0" locked="0" layoutInCell="1" allowOverlap="1" wp14:anchorId="27DCA0C8" wp14:editId="5610D56C">
                <wp:simplePos x="0" y="0"/>
                <wp:positionH relativeFrom="column">
                  <wp:posOffset>171450</wp:posOffset>
                </wp:positionH>
                <wp:positionV relativeFrom="paragraph">
                  <wp:posOffset>88264</wp:posOffset>
                </wp:positionV>
                <wp:extent cx="142875" cy="0"/>
                <wp:effectExtent l="0" t="76200" r="28575" b="95250"/>
                <wp:wrapNone/>
                <wp:docPr id="13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95pt" to="24.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">
                <v:stroke endarrow="block"/>
              </v:line>
            </w:pict>
          </mc:Fallback>
        </mc:AlternateContent>
      </w:r>
      <w:r>
        <w:rPr>
          <w:rFonts w:ascii="Times New Roman" w:hAnsi="Times New Roman"/>
          <w:sz w:val="24"/>
          <w:szCs w:val="24"/>
        </w:rPr>
        <w:t xml:space="preserve">          </w:t>
      </w:r>
      <w:r>
        <w:rPr>
          <w:rFonts w:ascii="Times New Roman" w:hAnsi="Times New Roman"/>
          <w:i/>
          <w:sz w:val="24"/>
          <w:szCs w:val="24"/>
        </w:rPr>
        <w:t xml:space="preserve">кутикула </w:t>
      </w:r>
      <w:r>
        <w:rPr>
          <w:rFonts w:ascii="Times New Roman" w:hAnsi="Times New Roman"/>
          <w:sz w:val="24"/>
          <w:szCs w:val="24"/>
        </w:rPr>
        <w:t>– тонкий слой плотного вещества;</w:t>
      </w:r>
    </w:p>
    <w:p w:rsidR="00365669" w:rsidRDefault="00365669" w:rsidP="00365669">
      <w:pPr>
        <w:tabs>
          <w:tab w:val="left" w:pos="1125"/>
        </w:tabs>
        <w:spacing w:after="0" w:line="240" w:lineRule="atLeast"/>
        <w:rPr>
          <w:rFonts w:ascii="Times New Roman" w:hAnsi="Times New Roman"/>
          <w:sz w:val="24"/>
          <w:szCs w:val="24"/>
        </w:rPr>
      </w:pPr>
      <w:r>
        <w:rPr>
          <w:noProof/>
          <w:lang w:eastAsia="ru-RU"/>
        </w:rPr>
        <mc:AlternateContent>
          <mc:Choice Requires="wps">
            <w:drawing>
              <wp:anchor distT="4294967295" distB="4294967295" distL="114300" distR="114300" simplePos="0" relativeHeight="251665408" behindDoc="0" locked="0" layoutInCell="1" allowOverlap="1" wp14:anchorId="5ED875FC" wp14:editId="31333803">
                <wp:simplePos x="0" y="0"/>
                <wp:positionH relativeFrom="column">
                  <wp:posOffset>171450</wp:posOffset>
                </wp:positionH>
                <wp:positionV relativeFrom="paragraph">
                  <wp:posOffset>97154</wp:posOffset>
                </wp:positionV>
                <wp:extent cx="142875" cy="0"/>
                <wp:effectExtent l="0" t="76200" r="28575" b="95250"/>
                <wp:wrapNone/>
                <wp:docPr id="13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65pt" to="2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">
                <v:stroke endarrow="block"/>
              </v:line>
            </w:pict>
          </mc:Fallback>
        </mc:AlternateContent>
      </w:r>
      <w:r>
        <w:rPr>
          <w:rFonts w:ascii="Times New Roman" w:hAnsi="Times New Roman"/>
          <w:sz w:val="24"/>
          <w:szCs w:val="24"/>
        </w:rPr>
        <w:t xml:space="preserve">          </w:t>
      </w:r>
      <w:r>
        <w:rPr>
          <w:rFonts w:ascii="Times New Roman" w:hAnsi="Times New Roman"/>
          <w:i/>
          <w:sz w:val="24"/>
          <w:szCs w:val="24"/>
        </w:rPr>
        <w:t>гиподерма</w:t>
      </w:r>
      <w:r>
        <w:rPr>
          <w:rFonts w:ascii="Times New Roman" w:hAnsi="Times New Roman"/>
          <w:sz w:val="24"/>
          <w:szCs w:val="24"/>
        </w:rPr>
        <w:t xml:space="preserve"> - однослойный эпителий, в котором интенсивно происходит обмен веществ,</w:t>
      </w:r>
      <w:r>
        <w:rPr>
          <w:rFonts w:ascii="Times New Roman" w:hAnsi="Times New Roman"/>
          <w:i/>
          <w:sz w:val="24"/>
          <w:szCs w:val="24"/>
        </w:rPr>
        <w:t xml:space="preserve">  </w:t>
      </w:r>
    </w:p>
    <w:p w:rsidR="00365669" w:rsidRDefault="00365669" w:rsidP="00365669">
      <w:pPr>
        <w:spacing w:after="0" w:line="240" w:lineRule="atLeast"/>
        <w:rPr>
          <w:rFonts w:ascii="Times New Roman" w:hAnsi="Times New Roman"/>
          <w:sz w:val="24"/>
          <w:szCs w:val="24"/>
        </w:rPr>
      </w:pPr>
      <w:r>
        <w:rPr>
          <w:rFonts w:ascii="Times New Roman" w:hAnsi="Times New Roman"/>
          <w:sz w:val="24"/>
          <w:szCs w:val="24"/>
        </w:rPr>
        <w:t xml:space="preserve">          образует кутикулу</w:t>
      </w:r>
    </w:p>
    <w:p w:rsidR="00365669" w:rsidRDefault="00365669" w:rsidP="00365669">
      <w:pPr>
        <w:spacing w:after="0" w:line="240" w:lineRule="atLeast"/>
        <w:rPr>
          <w:rFonts w:ascii="Times New Roman" w:hAnsi="Times New Roman"/>
          <w:sz w:val="24"/>
          <w:szCs w:val="24"/>
        </w:rPr>
      </w:pPr>
      <w:r>
        <w:rPr>
          <w:noProof/>
          <w:lang w:eastAsia="ru-RU"/>
        </w:rPr>
        <mc:AlternateContent>
          <mc:Choice Requires="wps">
            <w:drawing>
              <wp:anchor distT="4294967295" distB="4294967295" distL="114300" distR="114300" simplePos="0" relativeHeight="251660288" behindDoc="0" locked="0" layoutInCell="1" allowOverlap="1" wp14:anchorId="14F8A169" wp14:editId="2154F637">
                <wp:simplePos x="0" y="0"/>
                <wp:positionH relativeFrom="column">
                  <wp:posOffset>175895</wp:posOffset>
                </wp:positionH>
                <wp:positionV relativeFrom="paragraph">
                  <wp:posOffset>53339</wp:posOffset>
                </wp:positionV>
                <wp:extent cx="142875" cy="0"/>
                <wp:effectExtent l="0" t="76200" r="28575" b="95250"/>
                <wp:wrapNone/>
                <wp:docPr id="13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5pt,4.2pt" to="25.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SmYw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">
                <v:stroke endarrow="block"/>
              </v:line>
            </w:pict>
          </mc:Fallback>
        </mc:AlternateContent>
      </w:r>
      <w:r>
        <w:rPr>
          <w:rFonts w:ascii="Times New Roman" w:hAnsi="Times New Roman"/>
          <w:sz w:val="24"/>
          <w:szCs w:val="24"/>
        </w:rPr>
        <w:t xml:space="preserve">          </w:t>
      </w:r>
      <w:r>
        <w:rPr>
          <w:rFonts w:ascii="Times New Roman" w:hAnsi="Times New Roman"/>
          <w:i/>
          <w:sz w:val="24"/>
          <w:szCs w:val="24"/>
        </w:rPr>
        <w:t xml:space="preserve">два слоя мышц: </w:t>
      </w:r>
      <w:r>
        <w:rPr>
          <w:rFonts w:ascii="Times New Roman" w:hAnsi="Times New Roman"/>
          <w:sz w:val="24"/>
          <w:szCs w:val="24"/>
        </w:rPr>
        <w:t>кольцевые и продольные</w:t>
      </w:r>
    </w:p>
    <w:p w:rsidR="00365669" w:rsidRDefault="00365669" w:rsidP="00365669">
      <w:pPr>
        <w:spacing w:after="0" w:line="240" w:lineRule="atLeast"/>
        <w:rPr>
          <w:rFonts w:ascii="Times New Roman" w:hAnsi="Times New Roman"/>
          <w:sz w:val="24"/>
          <w:szCs w:val="24"/>
        </w:rPr>
      </w:pPr>
      <w:r>
        <w:rPr>
          <w:rFonts w:ascii="Times New Roman" w:hAnsi="Times New Roman"/>
          <w:b/>
          <w:sz w:val="24"/>
          <w:szCs w:val="24"/>
        </w:rPr>
        <w:t>Полость тела</w:t>
      </w:r>
      <w:r>
        <w:rPr>
          <w:rFonts w:ascii="Times New Roman" w:hAnsi="Times New Roman"/>
          <w:sz w:val="24"/>
          <w:szCs w:val="24"/>
        </w:rPr>
        <w:t xml:space="preserve"> </w:t>
      </w:r>
      <w:r>
        <w:rPr>
          <w:rFonts w:ascii="Times New Roman" w:hAnsi="Times New Roman"/>
          <w:i/>
          <w:sz w:val="24"/>
          <w:szCs w:val="24"/>
        </w:rPr>
        <w:t>вторичная (целом) сегментированная</w:t>
      </w:r>
      <w:r>
        <w:rPr>
          <w:rFonts w:ascii="Times New Roman" w:hAnsi="Times New Roman"/>
          <w:sz w:val="24"/>
          <w:szCs w:val="24"/>
        </w:rPr>
        <w:t xml:space="preserve">, имеет свою собственную эпидермальную выстилку – </w:t>
      </w:r>
      <w:r>
        <w:rPr>
          <w:rFonts w:ascii="Times New Roman" w:hAnsi="Times New Roman"/>
          <w:i/>
          <w:sz w:val="24"/>
          <w:szCs w:val="24"/>
        </w:rPr>
        <w:t xml:space="preserve">мезотелий, </w:t>
      </w:r>
      <w:r>
        <w:rPr>
          <w:rFonts w:ascii="Times New Roman" w:hAnsi="Times New Roman"/>
          <w:sz w:val="24"/>
          <w:szCs w:val="24"/>
        </w:rPr>
        <w:t xml:space="preserve">его наружный листок прилегает к стенкам мешка, второй – к стенкам пищеварительной трубки. Листки срастаются над и под трубкой, образуя </w:t>
      </w:r>
      <w:r>
        <w:rPr>
          <w:rFonts w:ascii="Times New Roman" w:hAnsi="Times New Roman"/>
          <w:i/>
          <w:sz w:val="24"/>
          <w:szCs w:val="24"/>
        </w:rPr>
        <w:t>спинной и брюшной</w:t>
      </w:r>
      <w:r>
        <w:rPr>
          <w:rFonts w:ascii="Times New Roman" w:hAnsi="Times New Roman"/>
          <w:sz w:val="24"/>
          <w:szCs w:val="24"/>
        </w:rPr>
        <w:t xml:space="preserve"> </w:t>
      </w:r>
      <w:r>
        <w:rPr>
          <w:rFonts w:ascii="Times New Roman" w:hAnsi="Times New Roman"/>
          <w:i/>
          <w:sz w:val="24"/>
          <w:szCs w:val="24"/>
        </w:rPr>
        <w:t xml:space="preserve">мезентерий.  </w:t>
      </w:r>
      <w:r>
        <w:rPr>
          <w:rFonts w:ascii="Times New Roman" w:hAnsi="Times New Roman"/>
          <w:sz w:val="24"/>
          <w:szCs w:val="24"/>
        </w:rPr>
        <w:t>Поперечные перегородки делят целом на камеры, количество которых соответствует количеству сегментов. Целомическая жидкость пребывает в постоянном движении и выполняет функции: поставляет органам питательные вещества и О</w:t>
      </w:r>
      <w:r>
        <w:rPr>
          <w:rFonts w:ascii="Times New Roman" w:hAnsi="Times New Roman"/>
          <w:sz w:val="24"/>
          <w:szCs w:val="24"/>
          <w:vertAlign w:val="subscript"/>
        </w:rPr>
        <w:t>2</w:t>
      </w:r>
      <w:r>
        <w:rPr>
          <w:rFonts w:ascii="Times New Roman" w:hAnsi="Times New Roman"/>
          <w:sz w:val="24"/>
          <w:szCs w:val="24"/>
        </w:rPr>
        <w:t>, способствует удалению СО</w:t>
      </w:r>
      <w:r>
        <w:rPr>
          <w:rFonts w:ascii="Times New Roman" w:hAnsi="Times New Roman"/>
          <w:sz w:val="24"/>
          <w:szCs w:val="24"/>
          <w:vertAlign w:val="subscript"/>
        </w:rPr>
        <w:t>2</w:t>
      </w:r>
      <w:r>
        <w:rPr>
          <w:rFonts w:ascii="Times New Roman" w:hAnsi="Times New Roman"/>
          <w:sz w:val="24"/>
          <w:szCs w:val="24"/>
        </w:rPr>
        <w:t xml:space="preserve"> и продуктов обмена, транспортирует биологически активные вещества и фагоциты.</w:t>
      </w:r>
    </w:p>
    <w:p w:rsidR="00365669" w:rsidRDefault="00365669" w:rsidP="00365669">
      <w:pPr>
        <w:spacing w:after="0" w:line="240" w:lineRule="atLeast"/>
        <w:rPr>
          <w:rFonts w:ascii="Times New Roman" w:hAnsi="Times New Roman"/>
          <w:b/>
          <w:sz w:val="24"/>
          <w:szCs w:val="24"/>
        </w:rPr>
      </w:pPr>
    </w:p>
    <w:p w:rsidR="00365669" w:rsidRDefault="00365669" w:rsidP="00365669">
      <w:pPr>
        <w:spacing w:after="0" w:line="240" w:lineRule="atLeast"/>
        <w:ind w:left="1416" w:firstLine="708"/>
        <w:rPr>
          <w:rFonts w:ascii="Times New Roman" w:hAnsi="Times New Roman"/>
          <w:b/>
          <w:sz w:val="24"/>
          <w:szCs w:val="24"/>
        </w:rPr>
      </w:pPr>
      <w:r>
        <w:rPr>
          <w:rFonts w:ascii="Times New Roman" w:hAnsi="Times New Roman"/>
          <w:b/>
          <w:sz w:val="24"/>
          <w:szCs w:val="24"/>
        </w:rPr>
        <w:t xml:space="preserve">Особенности жизнедеятельности </w:t>
      </w:r>
    </w:p>
    <w:p w:rsidR="00365669" w:rsidRDefault="00365669" w:rsidP="00365669">
      <w:pPr>
        <w:spacing w:after="0" w:line="240" w:lineRule="atLeast"/>
        <w:rPr>
          <w:rFonts w:ascii="Times New Roman" w:hAnsi="Times New Roman"/>
          <w:sz w:val="24"/>
          <w:szCs w:val="24"/>
        </w:rPr>
      </w:pPr>
      <w:r>
        <w:rPr>
          <w:rFonts w:ascii="Times New Roman" w:hAnsi="Times New Roman"/>
          <w:b/>
          <w:sz w:val="24"/>
          <w:szCs w:val="24"/>
        </w:rPr>
        <w:t xml:space="preserve">Опора </w:t>
      </w:r>
      <w:r>
        <w:rPr>
          <w:rFonts w:ascii="Times New Roman" w:hAnsi="Times New Roman"/>
          <w:sz w:val="24"/>
          <w:szCs w:val="24"/>
        </w:rPr>
        <w:t xml:space="preserve">осуществляется гидроскелетом </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 xml:space="preserve">Движение </w:t>
      </w:r>
      <w:r>
        <w:rPr>
          <w:rFonts w:ascii="Times New Roman" w:hAnsi="Times New Roman"/>
          <w:sz w:val="24"/>
          <w:szCs w:val="24"/>
        </w:rPr>
        <w:t xml:space="preserve">осуществляется с помощью кольцевых и продольных мышц. У многощетинковых </w:t>
      </w:r>
      <w:r>
        <w:rPr>
          <w:rFonts w:ascii="Times New Roman" w:hAnsi="Times New Roman"/>
          <w:sz w:val="24"/>
          <w:szCs w:val="24"/>
          <w:u w:val="single"/>
        </w:rPr>
        <w:t>впервые появляются</w:t>
      </w:r>
      <w:r>
        <w:rPr>
          <w:rFonts w:ascii="Times New Roman" w:hAnsi="Times New Roman"/>
          <w:sz w:val="24"/>
          <w:szCs w:val="24"/>
        </w:rPr>
        <w:t xml:space="preserve"> </w:t>
      </w:r>
      <w:r>
        <w:rPr>
          <w:rFonts w:ascii="Times New Roman" w:hAnsi="Times New Roman"/>
          <w:i/>
          <w:sz w:val="24"/>
          <w:szCs w:val="24"/>
        </w:rPr>
        <w:t>параподии</w:t>
      </w:r>
      <w:r>
        <w:rPr>
          <w:rFonts w:ascii="Times New Roman" w:hAnsi="Times New Roman"/>
          <w:sz w:val="24"/>
          <w:szCs w:val="24"/>
        </w:rPr>
        <w:t xml:space="preserve"> от которых отходит спинная и брюшная ветви. От каждой из ветвей отходит по тонкому усику, который выполняет осязательную и обонятельную функцию. У малощетинковых на месте параподий – пучки щетинок.</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 xml:space="preserve">Питание </w:t>
      </w:r>
      <w:r>
        <w:rPr>
          <w:rFonts w:ascii="Times New Roman" w:hAnsi="Times New Roman"/>
          <w:sz w:val="24"/>
          <w:szCs w:val="24"/>
        </w:rPr>
        <w:t>осуществляется</w:t>
      </w:r>
      <w:r>
        <w:rPr>
          <w:rFonts w:ascii="Times New Roman" w:hAnsi="Times New Roman"/>
          <w:i/>
          <w:sz w:val="24"/>
          <w:szCs w:val="24"/>
        </w:rPr>
        <w:t xml:space="preserve"> дифференцированной пищеварительной системой</w:t>
      </w:r>
      <w:r>
        <w:rPr>
          <w:rFonts w:ascii="Times New Roman" w:hAnsi="Times New Roman"/>
          <w:sz w:val="24"/>
          <w:szCs w:val="24"/>
        </w:rPr>
        <w:t>: передняя кишка (рот, глотка, пищевод с зобом, желудок с мышечными стенками), средняя и задняя кишка (заканчивается анусом). Переваривание и всасывание пищи происходит в средней кишке</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Транспорт</w:t>
      </w:r>
      <w:r>
        <w:rPr>
          <w:rFonts w:ascii="Times New Roman" w:hAnsi="Times New Roman"/>
          <w:sz w:val="24"/>
          <w:szCs w:val="24"/>
        </w:rPr>
        <w:t xml:space="preserve"> веществ происходит путем  с участием </w:t>
      </w:r>
      <w:r>
        <w:rPr>
          <w:rFonts w:ascii="Times New Roman" w:hAnsi="Times New Roman"/>
          <w:i/>
          <w:sz w:val="24"/>
          <w:szCs w:val="24"/>
        </w:rPr>
        <w:t>кровеносной  системы</w:t>
      </w:r>
      <w:r>
        <w:rPr>
          <w:rFonts w:ascii="Times New Roman" w:hAnsi="Times New Roman"/>
          <w:sz w:val="24"/>
          <w:szCs w:val="24"/>
        </w:rPr>
        <w:t xml:space="preserve">, которая </w:t>
      </w:r>
      <w:r>
        <w:rPr>
          <w:rFonts w:ascii="Times New Roman" w:hAnsi="Times New Roman"/>
          <w:sz w:val="24"/>
          <w:szCs w:val="24"/>
          <w:u w:val="single"/>
        </w:rPr>
        <w:t>появляется впервые</w:t>
      </w:r>
      <w:r>
        <w:rPr>
          <w:rFonts w:ascii="Times New Roman" w:hAnsi="Times New Roman"/>
          <w:sz w:val="24"/>
          <w:szCs w:val="24"/>
        </w:rPr>
        <w:t xml:space="preserve">. Кровеносная система замкнутая, состоит из спинного и брюшного сосудов, связанных между собой кольцевыми сосудами, от этих сосудов отходят мелкие сосуды, образующие сеть капилляров, движение крови осуществляется за счет пульсации кольцевых сосудов, сердца нет. Кровь может быть бесцветной или окрашенной за счет </w:t>
      </w:r>
      <w:r>
        <w:rPr>
          <w:rFonts w:ascii="Times New Roman" w:hAnsi="Times New Roman"/>
          <w:i/>
          <w:sz w:val="24"/>
          <w:szCs w:val="24"/>
        </w:rPr>
        <w:t>дыхательных пигментов</w:t>
      </w:r>
      <w:r>
        <w:rPr>
          <w:rFonts w:ascii="Times New Roman" w:hAnsi="Times New Roman"/>
          <w:sz w:val="24"/>
          <w:szCs w:val="24"/>
        </w:rPr>
        <w:t xml:space="preserve">: </w:t>
      </w:r>
      <w:r>
        <w:rPr>
          <w:rFonts w:ascii="Times New Roman" w:hAnsi="Times New Roman"/>
          <w:i/>
          <w:sz w:val="24"/>
          <w:szCs w:val="24"/>
        </w:rPr>
        <w:t>хлорокруорина</w:t>
      </w:r>
      <w:r>
        <w:rPr>
          <w:rFonts w:ascii="Times New Roman" w:hAnsi="Times New Roman"/>
          <w:sz w:val="24"/>
          <w:szCs w:val="24"/>
        </w:rPr>
        <w:t xml:space="preserve"> (зеленая), </w:t>
      </w:r>
      <w:r>
        <w:rPr>
          <w:rFonts w:ascii="Times New Roman" w:hAnsi="Times New Roman"/>
          <w:i/>
          <w:sz w:val="24"/>
          <w:szCs w:val="24"/>
        </w:rPr>
        <w:t>гемоглобина и гемоэритрина</w:t>
      </w:r>
      <w:r>
        <w:rPr>
          <w:rFonts w:ascii="Times New Roman" w:hAnsi="Times New Roman"/>
          <w:sz w:val="24"/>
          <w:szCs w:val="24"/>
        </w:rPr>
        <w:t xml:space="preserve"> (красная).</w:t>
      </w:r>
    </w:p>
    <w:p w:rsidR="00365669" w:rsidRDefault="00365669" w:rsidP="00365669">
      <w:pPr>
        <w:tabs>
          <w:tab w:val="left" w:pos="1125"/>
        </w:tabs>
        <w:spacing w:after="0" w:line="240" w:lineRule="atLeast"/>
        <w:rPr>
          <w:rFonts w:ascii="Times New Roman" w:hAnsi="Times New Roman"/>
          <w:sz w:val="24"/>
          <w:szCs w:val="24"/>
          <w:u w:val="single"/>
        </w:rPr>
      </w:pPr>
      <w:r>
        <w:rPr>
          <w:rFonts w:ascii="Times New Roman" w:hAnsi="Times New Roman"/>
          <w:b/>
          <w:sz w:val="24"/>
          <w:szCs w:val="24"/>
        </w:rPr>
        <w:t xml:space="preserve">Дыхание </w:t>
      </w:r>
      <w:r>
        <w:rPr>
          <w:rFonts w:ascii="Times New Roman" w:hAnsi="Times New Roman"/>
          <w:sz w:val="24"/>
          <w:szCs w:val="24"/>
        </w:rPr>
        <w:t xml:space="preserve"> осуществляется при участии </w:t>
      </w:r>
      <w:r>
        <w:rPr>
          <w:rFonts w:ascii="Times New Roman" w:hAnsi="Times New Roman"/>
          <w:i/>
          <w:sz w:val="24"/>
          <w:szCs w:val="24"/>
        </w:rPr>
        <w:t xml:space="preserve">дыхательной системы, </w:t>
      </w:r>
      <w:r>
        <w:rPr>
          <w:rFonts w:ascii="Times New Roman" w:hAnsi="Times New Roman"/>
          <w:sz w:val="24"/>
          <w:szCs w:val="24"/>
          <w:u w:val="single"/>
        </w:rPr>
        <w:t>которая появляется впервые.</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sz w:val="24"/>
          <w:szCs w:val="24"/>
        </w:rPr>
        <w:t xml:space="preserve">У морских кольчецов появляются </w:t>
      </w:r>
      <w:r>
        <w:rPr>
          <w:rFonts w:ascii="Times New Roman" w:hAnsi="Times New Roman"/>
          <w:i/>
          <w:sz w:val="24"/>
          <w:szCs w:val="24"/>
        </w:rPr>
        <w:t>жабры</w:t>
      </w:r>
      <w:r>
        <w:rPr>
          <w:rFonts w:ascii="Times New Roman" w:hAnsi="Times New Roman"/>
          <w:sz w:val="24"/>
          <w:szCs w:val="24"/>
        </w:rPr>
        <w:t>- тонкостенные образования с разветвленной сетью сосудов, которые располагаются на параподиях и  голове. У многих кольчецов газообмен осуществляется через покровы.</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Выделение</w:t>
      </w:r>
      <w:r>
        <w:rPr>
          <w:rFonts w:ascii="Times New Roman" w:hAnsi="Times New Roman"/>
          <w:sz w:val="24"/>
          <w:szCs w:val="24"/>
        </w:rPr>
        <w:t xml:space="preserve"> происходит с помощью </w:t>
      </w:r>
      <w:r>
        <w:rPr>
          <w:rFonts w:ascii="Times New Roman" w:hAnsi="Times New Roman"/>
          <w:i/>
          <w:sz w:val="24"/>
          <w:szCs w:val="24"/>
        </w:rPr>
        <w:t>выделительной системы</w:t>
      </w:r>
      <w:r>
        <w:rPr>
          <w:rFonts w:ascii="Times New Roman" w:hAnsi="Times New Roman"/>
          <w:sz w:val="24"/>
          <w:szCs w:val="24"/>
        </w:rPr>
        <w:t xml:space="preserve">, которая представлена </w:t>
      </w:r>
      <w:r>
        <w:rPr>
          <w:rFonts w:ascii="Times New Roman" w:hAnsi="Times New Roman"/>
          <w:i/>
          <w:sz w:val="24"/>
          <w:szCs w:val="24"/>
        </w:rPr>
        <w:t xml:space="preserve">метанефридиями </w:t>
      </w:r>
      <w:r>
        <w:rPr>
          <w:rFonts w:ascii="Times New Roman" w:hAnsi="Times New Roman"/>
          <w:sz w:val="24"/>
          <w:szCs w:val="24"/>
        </w:rPr>
        <w:t>(в каждом сегменте по паре)</w:t>
      </w:r>
      <w:r>
        <w:rPr>
          <w:rFonts w:ascii="Times New Roman" w:hAnsi="Times New Roman"/>
          <w:i/>
          <w:sz w:val="24"/>
          <w:szCs w:val="24"/>
        </w:rPr>
        <w:t>.</w:t>
      </w:r>
      <w:r>
        <w:rPr>
          <w:rFonts w:ascii="Times New Roman" w:hAnsi="Times New Roman"/>
          <w:sz w:val="24"/>
          <w:szCs w:val="24"/>
        </w:rPr>
        <w:t xml:space="preserve"> Метанефридии начинаются воронкой - </w:t>
      </w:r>
      <w:r>
        <w:rPr>
          <w:rFonts w:ascii="Times New Roman" w:hAnsi="Times New Roman"/>
          <w:i/>
          <w:sz w:val="24"/>
          <w:szCs w:val="24"/>
        </w:rPr>
        <w:t>нефростомом</w:t>
      </w:r>
      <w:r>
        <w:rPr>
          <w:rFonts w:ascii="Times New Roman" w:hAnsi="Times New Roman"/>
          <w:sz w:val="24"/>
          <w:szCs w:val="24"/>
        </w:rPr>
        <w:t xml:space="preserve">, обращенной в целомическую полость, воронка продолжается в извитую трубочку, которая открывается на боковой поверхности соседнего сегмента </w:t>
      </w:r>
      <w:r>
        <w:rPr>
          <w:rFonts w:ascii="Times New Roman" w:hAnsi="Times New Roman"/>
          <w:i/>
          <w:sz w:val="24"/>
          <w:szCs w:val="24"/>
        </w:rPr>
        <w:t>нефридиальной порой</w:t>
      </w:r>
      <w:r>
        <w:rPr>
          <w:rFonts w:ascii="Times New Roman" w:hAnsi="Times New Roman"/>
          <w:sz w:val="24"/>
          <w:szCs w:val="24"/>
        </w:rPr>
        <w:t xml:space="preserve">. У примитивных полихет выделительную функцию выполняют  </w:t>
      </w:r>
      <w:r>
        <w:rPr>
          <w:rFonts w:ascii="Times New Roman" w:hAnsi="Times New Roman"/>
          <w:i/>
          <w:sz w:val="24"/>
          <w:szCs w:val="24"/>
        </w:rPr>
        <w:t>протонефридии,</w:t>
      </w:r>
      <w:r>
        <w:rPr>
          <w:rFonts w:ascii="Times New Roman" w:hAnsi="Times New Roman"/>
          <w:sz w:val="24"/>
          <w:szCs w:val="24"/>
        </w:rPr>
        <w:t xml:space="preserve"> содержащие на внутренних концах клетки со жгутиками – </w:t>
      </w:r>
      <w:r>
        <w:rPr>
          <w:rFonts w:ascii="Times New Roman" w:hAnsi="Times New Roman"/>
          <w:i/>
          <w:sz w:val="24"/>
          <w:szCs w:val="24"/>
        </w:rPr>
        <w:t>соленоциты.</w:t>
      </w:r>
      <w:r>
        <w:rPr>
          <w:rFonts w:ascii="Times New Roman" w:hAnsi="Times New Roman"/>
          <w:sz w:val="24"/>
          <w:szCs w:val="24"/>
        </w:rPr>
        <w:t xml:space="preserve"> </w:t>
      </w:r>
      <w:r>
        <w:rPr>
          <w:rFonts w:ascii="Times New Roman" w:hAnsi="Times New Roman"/>
          <w:sz w:val="24"/>
          <w:szCs w:val="24"/>
        </w:rPr>
        <w:lastRenderedPageBreak/>
        <w:t>Нефридии выводят жидкие продукты жизнедеятельности червя, твердые фагоцитируются клетками мезотелия и клетками некоторых органов (стенок сосудов).</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 xml:space="preserve">Регуляция функций </w:t>
      </w:r>
      <w:r>
        <w:rPr>
          <w:rFonts w:ascii="Times New Roman" w:hAnsi="Times New Roman"/>
          <w:sz w:val="24"/>
          <w:szCs w:val="24"/>
        </w:rPr>
        <w:t xml:space="preserve">осуществляется </w:t>
      </w:r>
      <w:r>
        <w:rPr>
          <w:rFonts w:ascii="Times New Roman" w:hAnsi="Times New Roman"/>
          <w:i/>
          <w:sz w:val="24"/>
          <w:szCs w:val="24"/>
        </w:rPr>
        <w:t>нервной системой узлового (ганглионарного) типа.</w:t>
      </w:r>
      <w:r>
        <w:rPr>
          <w:rFonts w:ascii="Times New Roman" w:hAnsi="Times New Roman"/>
          <w:sz w:val="24"/>
          <w:szCs w:val="24"/>
        </w:rPr>
        <w:t xml:space="preserve"> ЦНС состоит из над- и подглоточного ганглиев, соединенных между собой перемычками и брюшной нервной цепочкой. ПНС представлена нервными отростками и нервными окончаниями. </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 xml:space="preserve">Органы чувств </w:t>
      </w:r>
      <w:r>
        <w:rPr>
          <w:rFonts w:ascii="Times New Roman" w:hAnsi="Times New Roman"/>
          <w:sz w:val="24"/>
          <w:szCs w:val="24"/>
        </w:rPr>
        <w:t>у бродячих полихет</w:t>
      </w:r>
      <w:r>
        <w:rPr>
          <w:rFonts w:ascii="Times New Roman" w:hAnsi="Times New Roman"/>
          <w:b/>
          <w:sz w:val="24"/>
          <w:szCs w:val="24"/>
        </w:rPr>
        <w:t xml:space="preserve"> </w:t>
      </w:r>
      <w:r>
        <w:rPr>
          <w:rFonts w:ascii="Times New Roman" w:hAnsi="Times New Roman"/>
          <w:sz w:val="24"/>
          <w:szCs w:val="24"/>
        </w:rPr>
        <w:t>развиты хорошо, у сидячих форм редуцируются</w:t>
      </w:r>
    </w:p>
    <w:p w:rsidR="00365669" w:rsidRDefault="00365669" w:rsidP="00365669">
      <w:pPr>
        <w:tabs>
          <w:tab w:val="left" w:pos="1125"/>
        </w:tabs>
        <w:spacing w:after="0" w:line="240" w:lineRule="atLeast"/>
        <w:rPr>
          <w:rFonts w:ascii="Times New Roman" w:hAnsi="Times New Roman"/>
          <w:sz w:val="24"/>
          <w:szCs w:val="24"/>
        </w:rPr>
      </w:pPr>
      <w:r>
        <w:rPr>
          <w:noProof/>
          <w:lang w:eastAsia="ru-RU"/>
        </w:rPr>
        <mc:AlternateContent>
          <mc:Choice Requires="wps">
            <w:drawing>
              <wp:anchor distT="0" distB="0" distL="114300" distR="114300" simplePos="0" relativeHeight="251666432" behindDoc="0" locked="0" layoutInCell="1" allowOverlap="1" wp14:anchorId="537650E1" wp14:editId="7D09AAB7">
                <wp:simplePos x="0" y="0"/>
                <wp:positionH relativeFrom="column">
                  <wp:posOffset>71120</wp:posOffset>
                </wp:positionH>
                <wp:positionV relativeFrom="paragraph">
                  <wp:posOffset>40640</wp:posOffset>
                </wp:positionV>
                <wp:extent cx="0" cy="892810"/>
                <wp:effectExtent l="13970" t="12065" r="5080" b="9525"/>
                <wp:wrapNone/>
                <wp:docPr id="13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2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2pt" to="5.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7B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"/>
            </w:pict>
          </mc:Fallback>
        </mc:AlternateContent>
      </w:r>
      <w:r>
        <w:rPr>
          <w:rFonts w:ascii="Times New Roman" w:hAnsi="Times New Roman"/>
          <w:i/>
          <w:sz w:val="24"/>
          <w:szCs w:val="24"/>
        </w:rPr>
        <w:t xml:space="preserve">        органы зрения</w:t>
      </w:r>
      <w:r>
        <w:rPr>
          <w:rFonts w:ascii="Times New Roman" w:hAnsi="Times New Roman"/>
          <w:sz w:val="24"/>
          <w:szCs w:val="24"/>
        </w:rPr>
        <w:t xml:space="preserve"> представлены </w:t>
      </w:r>
      <w:r>
        <w:rPr>
          <w:noProof/>
          <w:lang w:eastAsia="ru-RU"/>
        </w:rPr>
        <mc:AlternateContent>
          <mc:Choice Requires="wps">
            <w:drawing>
              <wp:anchor distT="4294967295" distB="4294967295" distL="114300" distR="114300" simplePos="0" relativeHeight="251662336" behindDoc="0" locked="0" layoutInCell="1" allowOverlap="1" wp14:anchorId="76E72CA8" wp14:editId="1DA924BE">
                <wp:simplePos x="0" y="0"/>
                <wp:positionH relativeFrom="column">
                  <wp:posOffset>71120</wp:posOffset>
                </wp:positionH>
                <wp:positionV relativeFrom="paragraph">
                  <wp:posOffset>113029</wp:posOffset>
                </wp:positionV>
                <wp:extent cx="142875" cy="0"/>
                <wp:effectExtent l="0" t="76200" r="28575" b="95250"/>
                <wp:wrapNone/>
                <wp:docPr id="13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9pt" to="1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">
                <v:stroke endarrow="block"/>
              </v:line>
            </w:pict>
          </mc:Fallback>
        </mc:AlternateContent>
      </w:r>
      <w:r>
        <w:rPr>
          <w:rFonts w:ascii="Times New Roman" w:hAnsi="Times New Roman"/>
          <w:i/>
          <w:sz w:val="24"/>
          <w:szCs w:val="24"/>
        </w:rPr>
        <w:t xml:space="preserve">надмозговыми глазами </w:t>
      </w:r>
      <w:r>
        <w:rPr>
          <w:rFonts w:ascii="Times New Roman" w:hAnsi="Times New Roman"/>
          <w:sz w:val="24"/>
          <w:szCs w:val="24"/>
        </w:rPr>
        <w:t xml:space="preserve">(2-4), кроме них или вместо них </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органы зрения могут быть на пальпах или возле анального отверстия</w:t>
      </w:r>
    </w:p>
    <w:p w:rsidR="00365669" w:rsidRDefault="00365669" w:rsidP="00365669">
      <w:pPr>
        <w:tabs>
          <w:tab w:val="left" w:pos="1125"/>
        </w:tabs>
        <w:spacing w:after="0" w:line="240" w:lineRule="atLeast"/>
        <w:rPr>
          <w:rFonts w:ascii="Times New Roman" w:hAnsi="Times New Roman"/>
          <w:i/>
          <w:sz w:val="24"/>
          <w:szCs w:val="24"/>
        </w:rPr>
      </w:pPr>
      <w:r>
        <w:rPr>
          <w:noProof/>
          <w:lang w:eastAsia="ru-RU"/>
        </w:rPr>
        <mc:AlternateContent>
          <mc:Choice Requires="wps">
            <w:drawing>
              <wp:anchor distT="4294967295" distB="4294967295" distL="114300" distR="114300" simplePos="0" relativeHeight="251663360" behindDoc="0" locked="0" layoutInCell="1" allowOverlap="1" wp14:anchorId="7CF33C4D" wp14:editId="1A5D476B">
                <wp:simplePos x="0" y="0"/>
                <wp:positionH relativeFrom="column">
                  <wp:posOffset>85090</wp:posOffset>
                </wp:positionH>
                <wp:positionV relativeFrom="paragraph">
                  <wp:posOffset>66674</wp:posOffset>
                </wp:positionV>
                <wp:extent cx="142875" cy="0"/>
                <wp:effectExtent l="0" t="76200" r="28575" b="95250"/>
                <wp:wrapNone/>
                <wp:docPr id="13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5.25pt" to="17.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EjYw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">
                <v:stroke endarrow="block"/>
              </v:line>
            </w:pict>
          </mc:Fallback>
        </mc:AlternateContent>
      </w:r>
      <w:r>
        <w:rPr>
          <w:rFonts w:ascii="Times New Roman" w:hAnsi="Times New Roman"/>
          <w:sz w:val="24"/>
          <w:szCs w:val="24"/>
        </w:rPr>
        <w:t xml:space="preserve">        </w:t>
      </w:r>
      <w:r>
        <w:rPr>
          <w:rFonts w:ascii="Times New Roman" w:hAnsi="Times New Roman"/>
          <w:i/>
          <w:sz w:val="24"/>
          <w:szCs w:val="24"/>
        </w:rPr>
        <w:t>органы химического чувства (амфиды) на пальпах</w:t>
      </w:r>
    </w:p>
    <w:p w:rsidR="00365669" w:rsidRDefault="00365669" w:rsidP="00365669">
      <w:pPr>
        <w:tabs>
          <w:tab w:val="left" w:pos="1125"/>
        </w:tabs>
        <w:spacing w:after="0" w:line="240" w:lineRule="atLeast"/>
        <w:rPr>
          <w:rFonts w:ascii="Times New Roman" w:hAnsi="Times New Roman"/>
          <w:sz w:val="24"/>
          <w:szCs w:val="24"/>
        </w:rPr>
      </w:pPr>
      <w:r>
        <w:rPr>
          <w:noProof/>
          <w:lang w:eastAsia="ru-RU"/>
        </w:rPr>
        <mc:AlternateContent>
          <mc:Choice Requires="wps">
            <w:drawing>
              <wp:anchor distT="4294967295" distB="4294967295" distL="114300" distR="114300" simplePos="0" relativeHeight="251664384" behindDoc="0" locked="0" layoutInCell="1" allowOverlap="1" wp14:anchorId="078987A6" wp14:editId="4225B27D">
                <wp:simplePos x="0" y="0"/>
                <wp:positionH relativeFrom="column">
                  <wp:posOffset>85090</wp:posOffset>
                </wp:positionH>
                <wp:positionV relativeFrom="paragraph">
                  <wp:posOffset>99694</wp:posOffset>
                </wp:positionV>
                <wp:extent cx="142875" cy="0"/>
                <wp:effectExtent l="0" t="76200" r="28575" b="95250"/>
                <wp:wrapNone/>
                <wp:docPr id="13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7.85pt" to="17.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4/Yw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">
                <v:stroke endarrow="block"/>
              </v:line>
            </w:pict>
          </mc:Fallback>
        </mc:AlternateContent>
      </w:r>
      <w:r>
        <w:rPr>
          <w:rFonts w:ascii="Times New Roman" w:hAnsi="Times New Roman"/>
          <w:i/>
          <w:sz w:val="24"/>
          <w:szCs w:val="24"/>
        </w:rPr>
        <w:t xml:space="preserve">        органы  осязания – </w:t>
      </w:r>
      <w:r>
        <w:rPr>
          <w:rFonts w:ascii="Times New Roman" w:hAnsi="Times New Roman"/>
          <w:sz w:val="24"/>
          <w:szCs w:val="24"/>
        </w:rPr>
        <w:t xml:space="preserve">чувствительные клетки, расположенные в коже, на пальпах, </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щупальцах, усиках;</w:t>
      </w:r>
    </w:p>
    <w:p w:rsidR="00365669" w:rsidRDefault="00365669" w:rsidP="00365669">
      <w:pPr>
        <w:tabs>
          <w:tab w:val="left" w:pos="1125"/>
        </w:tabs>
        <w:spacing w:after="0" w:line="240" w:lineRule="atLeast"/>
        <w:rPr>
          <w:rFonts w:ascii="Times New Roman" w:hAnsi="Times New Roman"/>
          <w:i/>
          <w:sz w:val="24"/>
          <w:szCs w:val="24"/>
        </w:rPr>
      </w:pPr>
      <w:r>
        <w:rPr>
          <w:noProof/>
          <w:lang w:eastAsia="ru-RU"/>
        </w:rPr>
        <mc:AlternateContent>
          <mc:Choice Requires="wps">
            <w:drawing>
              <wp:anchor distT="4294967295" distB="4294967295" distL="114300" distR="114300" simplePos="0" relativeHeight="251667456" behindDoc="0" locked="0" layoutInCell="1" allowOverlap="1" wp14:anchorId="3B3D2E51" wp14:editId="3526A927">
                <wp:simplePos x="0" y="0"/>
                <wp:positionH relativeFrom="column">
                  <wp:posOffset>94615</wp:posOffset>
                </wp:positionH>
                <wp:positionV relativeFrom="paragraph">
                  <wp:posOffset>57149</wp:posOffset>
                </wp:positionV>
                <wp:extent cx="142875" cy="0"/>
                <wp:effectExtent l="0" t="76200" r="28575" b="95250"/>
                <wp:wrapNone/>
                <wp:docPr id="13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4.5pt" to="1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SCYw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">
                <v:stroke endarrow="block"/>
              </v:line>
            </w:pict>
          </mc:Fallback>
        </mc:AlternateContent>
      </w:r>
      <w:r>
        <w:rPr>
          <w:rFonts w:ascii="Times New Roman" w:hAnsi="Times New Roman"/>
          <w:sz w:val="24"/>
          <w:szCs w:val="24"/>
        </w:rPr>
        <w:t xml:space="preserve">       </w:t>
      </w:r>
      <w:r>
        <w:rPr>
          <w:rFonts w:ascii="Times New Roman" w:hAnsi="Times New Roman"/>
          <w:i/>
          <w:sz w:val="24"/>
          <w:szCs w:val="24"/>
        </w:rPr>
        <w:t>органы равновесия (статоцисты)</w:t>
      </w:r>
      <w:r>
        <w:rPr>
          <w:rFonts w:ascii="Times New Roman" w:hAnsi="Times New Roman"/>
          <w:sz w:val="24"/>
          <w:szCs w:val="24"/>
        </w:rPr>
        <w:t xml:space="preserve"> </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 xml:space="preserve">Размножение </w:t>
      </w:r>
      <w:r>
        <w:rPr>
          <w:rFonts w:ascii="Times New Roman" w:hAnsi="Times New Roman"/>
          <w:sz w:val="24"/>
          <w:szCs w:val="24"/>
        </w:rPr>
        <w:t>половое,</w:t>
      </w:r>
      <w:r>
        <w:rPr>
          <w:rFonts w:ascii="Times New Roman" w:hAnsi="Times New Roman"/>
          <w:i/>
          <w:sz w:val="24"/>
          <w:szCs w:val="24"/>
        </w:rPr>
        <w:t xml:space="preserve"> </w:t>
      </w:r>
      <w:r>
        <w:rPr>
          <w:rFonts w:ascii="Times New Roman" w:hAnsi="Times New Roman"/>
          <w:sz w:val="24"/>
          <w:szCs w:val="24"/>
        </w:rPr>
        <w:t>которое осуществляется</w:t>
      </w:r>
      <w:r>
        <w:rPr>
          <w:rFonts w:ascii="Times New Roman" w:hAnsi="Times New Roman"/>
          <w:i/>
          <w:sz w:val="24"/>
          <w:szCs w:val="24"/>
        </w:rPr>
        <w:t xml:space="preserve"> раздельнополой половой системой </w:t>
      </w:r>
      <w:r>
        <w:rPr>
          <w:rFonts w:ascii="Times New Roman" w:hAnsi="Times New Roman"/>
          <w:sz w:val="24"/>
          <w:szCs w:val="24"/>
        </w:rPr>
        <w:t xml:space="preserve">у полихет, </w:t>
      </w:r>
      <w:r>
        <w:rPr>
          <w:rFonts w:ascii="Times New Roman" w:hAnsi="Times New Roman"/>
          <w:i/>
          <w:sz w:val="24"/>
          <w:szCs w:val="24"/>
        </w:rPr>
        <w:t>гермафродитной</w:t>
      </w:r>
      <w:r>
        <w:rPr>
          <w:rFonts w:ascii="Times New Roman" w:hAnsi="Times New Roman"/>
          <w:sz w:val="24"/>
          <w:szCs w:val="24"/>
        </w:rPr>
        <w:t xml:space="preserve"> -  у олигохет</w:t>
      </w:r>
      <w:r>
        <w:rPr>
          <w:rFonts w:ascii="Times New Roman" w:hAnsi="Times New Roman"/>
          <w:i/>
          <w:sz w:val="24"/>
          <w:szCs w:val="24"/>
        </w:rPr>
        <w:t xml:space="preserve">. </w:t>
      </w:r>
      <w:r>
        <w:rPr>
          <w:rFonts w:ascii="Times New Roman" w:hAnsi="Times New Roman"/>
          <w:sz w:val="24"/>
          <w:szCs w:val="24"/>
        </w:rPr>
        <w:t xml:space="preserve">Оплодотворение может быть </w:t>
      </w:r>
      <w:r>
        <w:rPr>
          <w:rFonts w:ascii="Times New Roman" w:hAnsi="Times New Roman"/>
          <w:i/>
          <w:sz w:val="24"/>
          <w:szCs w:val="24"/>
        </w:rPr>
        <w:t>наружным</w:t>
      </w:r>
      <w:r>
        <w:rPr>
          <w:rFonts w:ascii="Times New Roman" w:hAnsi="Times New Roman"/>
          <w:sz w:val="24"/>
          <w:szCs w:val="24"/>
        </w:rPr>
        <w:t xml:space="preserve"> и  </w:t>
      </w:r>
      <w:r>
        <w:rPr>
          <w:rFonts w:ascii="Times New Roman" w:hAnsi="Times New Roman"/>
          <w:i/>
          <w:sz w:val="24"/>
          <w:szCs w:val="24"/>
        </w:rPr>
        <w:t>внутренним</w:t>
      </w:r>
      <w:r>
        <w:rPr>
          <w:rFonts w:ascii="Times New Roman" w:hAnsi="Times New Roman"/>
          <w:sz w:val="24"/>
          <w:szCs w:val="24"/>
        </w:rPr>
        <w:t xml:space="preserve">.  </w:t>
      </w:r>
    </w:p>
    <w:p w:rsidR="00365669" w:rsidRDefault="00365669" w:rsidP="00365669">
      <w:pPr>
        <w:tabs>
          <w:tab w:val="left" w:pos="1125"/>
        </w:tabs>
        <w:spacing w:after="0" w:line="240" w:lineRule="atLeast"/>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Дождевые черви являются гермафродитами, но у них происходит перекрестное оплодотворение:</w:t>
      </w:r>
    </w:p>
    <w:p w:rsidR="00365669" w:rsidRDefault="00365669" w:rsidP="00365669">
      <w:pPr>
        <w:numPr>
          <w:ilvl w:val="0"/>
          <w:numId w:val="1"/>
        </w:numPr>
        <w:tabs>
          <w:tab w:val="left" w:pos="1125"/>
        </w:tabs>
        <w:spacing w:after="0" w:line="240" w:lineRule="atLeast"/>
        <w:rPr>
          <w:rFonts w:ascii="Times New Roman" w:hAnsi="Times New Roman"/>
          <w:sz w:val="24"/>
          <w:szCs w:val="24"/>
        </w:rPr>
      </w:pPr>
      <w:r>
        <w:rPr>
          <w:rFonts w:ascii="Times New Roman" w:hAnsi="Times New Roman"/>
          <w:sz w:val="24"/>
          <w:szCs w:val="24"/>
        </w:rPr>
        <w:t>в процессе копуляции половые гермафродитные партнеры тесно прикладываются    друг к другу своими брюшными частями, при этом головные концы каждого из них обращены в разные стороны, а поясок находится напротив отверстия семяприемника;</w:t>
      </w:r>
    </w:p>
    <w:p w:rsidR="00365669" w:rsidRDefault="00365669" w:rsidP="00365669">
      <w:pPr>
        <w:numPr>
          <w:ilvl w:val="0"/>
          <w:numId w:val="1"/>
        </w:numPr>
        <w:tabs>
          <w:tab w:val="left" w:pos="1125"/>
        </w:tabs>
        <w:spacing w:after="0" w:line="240" w:lineRule="atLeast"/>
        <w:rPr>
          <w:rFonts w:ascii="Times New Roman" w:hAnsi="Times New Roman"/>
          <w:sz w:val="24"/>
          <w:szCs w:val="24"/>
        </w:rPr>
      </w:pPr>
      <w:r>
        <w:rPr>
          <w:rFonts w:ascii="Times New Roman" w:hAnsi="Times New Roman"/>
          <w:sz w:val="24"/>
          <w:szCs w:val="24"/>
        </w:rPr>
        <w:t>каждый половой партнер выделяет слизистый футляр, который сливается с таким же футляром другого червя и образуется общая слизистая муфта, охватывающая их обоих;</w:t>
      </w:r>
    </w:p>
    <w:p w:rsidR="00365669" w:rsidRDefault="00365669" w:rsidP="00365669">
      <w:pPr>
        <w:numPr>
          <w:ilvl w:val="0"/>
          <w:numId w:val="1"/>
        </w:numPr>
        <w:tabs>
          <w:tab w:val="left" w:pos="1125"/>
        </w:tabs>
        <w:spacing w:after="0" w:line="240" w:lineRule="atLeast"/>
        <w:rPr>
          <w:rFonts w:ascii="Times New Roman" w:hAnsi="Times New Roman"/>
          <w:sz w:val="24"/>
          <w:szCs w:val="24"/>
        </w:rPr>
      </w:pPr>
      <w:r>
        <w:rPr>
          <w:rFonts w:ascii="Times New Roman" w:hAnsi="Times New Roman"/>
          <w:sz w:val="24"/>
          <w:szCs w:val="24"/>
        </w:rPr>
        <w:t>каждый партнер выделяет из своих ♂отверстий (15 сегменте) по капельке семенной жидкости, которая перетекает к отверстиям двух пар семяприемников (на9 и 10 сегменте) и засасывается в них;</w:t>
      </w:r>
    </w:p>
    <w:p w:rsidR="00365669" w:rsidRDefault="00365669" w:rsidP="00365669">
      <w:pPr>
        <w:numPr>
          <w:ilvl w:val="0"/>
          <w:numId w:val="1"/>
        </w:numPr>
        <w:tabs>
          <w:tab w:val="left" w:pos="1125"/>
        </w:tabs>
        <w:spacing w:after="0" w:line="240" w:lineRule="atLeast"/>
        <w:rPr>
          <w:rFonts w:ascii="Times New Roman" w:hAnsi="Times New Roman"/>
          <w:sz w:val="24"/>
          <w:szCs w:val="24"/>
        </w:rPr>
      </w:pPr>
      <w:r>
        <w:rPr>
          <w:rFonts w:ascii="Times New Roman" w:hAnsi="Times New Roman"/>
          <w:sz w:val="24"/>
          <w:szCs w:val="24"/>
        </w:rPr>
        <w:t>в результате каждый партнер получают сперму другой особи (</w:t>
      </w:r>
      <w:r>
        <w:rPr>
          <w:rFonts w:ascii="Times New Roman" w:hAnsi="Times New Roman"/>
          <w:i/>
          <w:sz w:val="24"/>
          <w:szCs w:val="24"/>
        </w:rPr>
        <w:t>гермафродитизм олигохет не препятствует обмену генетическим материалом!</w:t>
      </w:r>
      <w:r>
        <w:rPr>
          <w:rFonts w:ascii="Times New Roman" w:hAnsi="Times New Roman"/>
          <w:sz w:val="24"/>
          <w:szCs w:val="24"/>
        </w:rPr>
        <w:t>);</w:t>
      </w:r>
    </w:p>
    <w:p w:rsidR="00365669" w:rsidRDefault="00365669" w:rsidP="00365669">
      <w:pPr>
        <w:numPr>
          <w:ilvl w:val="0"/>
          <w:numId w:val="1"/>
        </w:numPr>
        <w:tabs>
          <w:tab w:val="left" w:pos="1125"/>
        </w:tabs>
        <w:spacing w:after="0" w:line="240" w:lineRule="atLeast"/>
        <w:rPr>
          <w:rFonts w:ascii="Times New Roman" w:hAnsi="Times New Roman"/>
          <w:sz w:val="24"/>
          <w:szCs w:val="24"/>
        </w:rPr>
      </w:pPr>
      <w:r>
        <w:rPr>
          <w:rFonts w:ascii="Times New Roman" w:hAnsi="Times New Roman"/>
          <w:sz w:val="24"/>
          <w:szCs w:val="24"/>
        </w:rPr>
        <w:t>после копуляции партнеры расходятсяи через время приступают к откладке яиц; железы пояска выделяют секрет, образующий муфу, в которую откладываются 1-3 яйца, а затем выдавливается сперма, полученное при копуляции;</w:t>
      </w:r>
    </w:p>
    <w:p w:rsidR="00365669" w:rsidRDefault="00365669" w:rsidP="00365669">
      <w:pPr>
        <w:numPr>
          <w:ilvl w:val="0"/>
          <w:numId w:val="1"/>
        </w:numPr>
        <w:tabs>
          <w:tab w:val="left" w:pos="1125"/>
        </w:tabs>
        <w:spacing w:after="0" w:line="240" w:lineRule="atLeast"/>
        <w:rPr>
          <w:rFonts w:ascii="Times New Roman" w:hAnsi="Times New Roman"/>
          <w:sz w:val="24"/>
          <w:szCs w:val="24"/>
        </w:rPr>
      </w:pPr>
      <w:r>
        <w:rPr>
          <w:rFonts w:ascii="Times New Roman" w:hAnsi="Times New Roman"/>
          <w:sz w:val="24"/>
          <w:szCs w:val="24"/>
        </w:rPr>
        <w:t>в кокон выделяется много альбумина, который в дальнейшем потребуется для питания зародышей;</w:t>
      </w:r>
    </w:p>
    <w:p w:rsidR="00365669" w:rsidRDefault="00365669" w:rsidP="00365669">
      <w:pPr>
        <w:numPr>
          <w:ilvl w:val="0"/>
          <w:numId w:val="1"/>
        </w:numPr>
        <w:tabs>
          <w:tab w:val="left" w:pos="1125"/>
        </w:tabs>
        <w:spacing w:after="0" w:line="240" w:lineRule="atLeast"/>
        <w:rPr>
          <w:rFonts w:ascii="Times New Roman" w:hAnsi="Times New Roman"/>
          <w:sz w:val="24"/>
          <w:szCs w:val="24"/>
        </w:rPr>
      </w:pPr>
      <w:r>
        <w:rPr>
          <w:rFonts w:ascii="Times New Roman" w:hAnsi="Times New Roman"/>
          <w:sz w:val="24"/>
          <w:szCs w:val="24"/>
        </w:rPr>
        <w:t>муфта сползает через головной конец , застывает и превращается в кокон, защищающий яйца</w:t>
      </w:r>
    </w:p>
    <w:p w:rsidR="00365669" w:rsidRDefault="00365669" w:rsidP="00365669">
      <w:pPr>
        <w:tabs>
          <w:tab w:val="left" w:pos="1125"/>
        </w:tabs>
        <w:spacing w:after="0" w:line="240" w:lineRule="atLeast"/>
        <w:ind w:left="360"/>
        <w:rPr>
          <w:rFonts w:ascii="Times New Roman" w:hAnsi="Times New Roman"/>
          <w:b/>
          <w:sz w:val="24"/>
          <w:szCs w:val="24"/>
        </w:rPr>
      </w:pPr>
      <w:r>
        <w:rPr>
          <w:rFonts w:ascii="Times New Roman" w:hAnsi="Times New Roman"/>
          <w:sz w:val="24"/>
          <w:szCs w:val="24"/>
        </w:rPr>
        <w:tab/>
        <w:t xml:space="preserve">У водных кольчецов встречается </w:t>
      </w:r>
      <w:r>
        <w:rPr>
          <w:rFonts w:ascii="Times New Roman" w:hAnsi="Times New Roman"/>
          <w:i/>
          <w:sz w:val="24"/>
          <w:szCs w:val="24"/>
        </w:rPr>
        <w:t>бесполое размножение</w:t>
      </w:r>
      <w:r>
        <w:rPr>
          <w:rFonts w:ascii="Times New Roman" w:hAnsi="Times New Roman"/>
          <w:sz w:val="24"/>
          <w:szCs w:val="24"/>
        </w:rPr>
        <w:t>: тело червя может распадаться на несколько неодинаковых частей (неупорядоченное деление) или на отдельные сегменты (множественная фрагментация)</w:t>
      </w:r>
    </w:p>
    <w:p w:rsidR="00365669" w:rsidRDefault="00365669" w:rsidP="00365669">
      <w:pPr>
        <w:tabs>
          <w:tab w:val="left" w:pos="1125"/>
        </w:tabs>
        <w:spacing w:after="0" w:line="240" w:lineRule="atLeast"/>
        <w:rPr>
          <w:rFonts w:ascii="Times New Roman" w:hAnsi="Times New Roman"/>
          <w:sz w:val="24"/>
          <w:szCs w:val="24"/>
        </w:rPr>
      </w:pPr>
      <w:r>
        <w:rPr>
          <w:rFonts w:ascii="Times New Roman" w:hAnsi="Times New Roman"/>
          <w:b/>
          <w:sz w:val="24"/>
          <w:szCs w:val="24"/>
        </w:rPr>
        <w:t>Развитие</w:t>
      </w:r>
      <w:r>
        <w:rPr>
          <w:rFonts w:ascii="Times New Roman" w:hAnsi="Times New Roman"/>
          <w:sz w:val="24"/>
          <w:szCs w:val="24"/>
        </w:rPr>
        <w:t xml:space="preserve"> у многощетинковых и пиявок – </w:t>
      </w:r>
      <w:r>
        <w:rPr>
          <w:rFonts w:ascii="Times New Roman" w:hAnsi="Times New Roman"/>
          <w:i/>
          <w:sz w:val="24"/>
          <w:szCs w:val="24"/>
        </w:rPr>
        <w:t xml:space="preserve">прямое, </w:t>
      </w:r>
      <w:r>
        <w:rPr>
          <w:rFonts w:ascii="Times New Roman" w:hAnsi="Times New Roman"/>
          <w:sz w:val="24"/>
          <w:szCs w:val="24"/>
        </w:rPr>
        <w:t xml:space="preserve">у многощетинковых – непрямое, при котором образуется личинка - </w:t>
      </w:r>
      <w:r>
        <w:rPr>
          <w:rFonts w:ascii="Times New Roman" w:hAnsi="Times New Roman"/>
          <w:i/>
          <w:sz w:val="24"/>
          <w:szCs w:val="24"/>
        </w:rPr>
        <w:t xml:space="preserve">трохофора. </w:t>
      </w:r>
      <w:r>
        <w:rPr>
          <w:rFonts w:ascii="Times New Roman" w:hAnsi="Times New Roman"/>
          <w:sz w:val="24"/>
          <w:szCs w:val="24"/>
        </w:rPr>
        <w:t>Она некоторое время плавает, потом оседает на дно и превращается во взрослого червя.</w:t>
      </w:r>
    </w:p>
    <w:p w:rsidR="00365669" w:rsidRDefault="00365669" w:rsidP="00365669">
      <w:pPr>
        <w:spacing w:after="0" w:line="240" w:lineRule="atLeast"/>
        <w:rPr>
          <w:rFonts w:ascii="Times New Roman" w:hAnsi="Times New Roman"/>
          <w:i/>
          <w:sz w:val="24"/>
          <w:szCs w:val="24"/>
        </w:rPr>
      </w:pPr>
      <w:r>
        <w:rPr>
          <w:rFonts w:ascii="Times New Roman" w:hAnsi="Times New Roman"/>
          <w:b/>
          <w:sz w:val="24"/>
          <w:szCs w:val="24"/>
        </w:rPr>
        <w:t xml:space="preserve">Регенерация </w:t>
      </w:r>
      <w:r>
        <w:rPr>
          <w:rFonts w:ascii="Times New Roman" w:hAnsi="Times New Roman"/>
          <w:sz w:val="24"/>
          <w:szCs w:val="24"/>
        </w:rPr>
        <w:t>хорошо развита у олигохет и полихет, у пиявок эта способность утрачена.</w:t>
      </w:r>
    </w:p>
    <w:p w:rsidR="00365669" w:rsidRDefault="00365669" w:rsidP="00365669">
      <w:pPr>
        <w:spacing w:after="0" w:line="240" w:lineRule="atLeast"/>
        <w:ind w:left="1416" w:firstLine="708"/>
        <w:rPr>
          <w:rFonts w:ascii="Times New Roman" w:hAnsi="Times New Roman"/>
          <w:b/>
          <w:sz w:val="24"/>
          <w:szCs w:val="24"/>
        </w:rPr>
      </w:pPr>
    </w:p>
    <w:p w:rsidR="00365669" w:rsidRDefault="00365669" w:rsidP="00365669">
      <w:pPr>
        <w:spacing w:after="0" w:line="240" w:lineRule="atLeast"/>
        <w:ind w:left="1416" w:firstLine="708"/>
        <w:rPr>
          <w:rFonts w:ascii="Times New Roman" w:hAnsi="Times New Roman"/>
          <w:b/>
          <w:sz w:val="24"/>
          <w:szCs w:val="24"/>
        </w:rPr>
      </w:pPr>
      <w:r>
        <w:rPr>
          <w:rFonts w:ascii="Times New Roman" w:hAnsi="Times New Roman"/>
          <w:b/>
          <w:sz w:val="24"/>
          <w:szCs w:val="24"/>
        </w:rPr>
        <w:t>Разнообразие типа Кольчатые черви</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7196"/>
        <w:gridCol w:w="2437"/>
      </w:tblGrid>
      <w:tr w:rsidR="00365669" w:rsidTr="00365669">
        <w:tc>
          <w:tcPr>
            <w:tcW w:w="858"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b/>
                <w:sz w:val="24"/>
                <w:szCs w:val="24"/>
              </w:rPr>
              <w:t xml:space="preserve">Класс </w:t>
            </w:r>
          </w:p>
        </w:tc>
        <w:tc>
          <w:tcPr>
            <w:tcW w:w="719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jc w:val="center"/>
              <w:rPr>
                <w:rFonts w:ascii="Times New Roman" w:hAnsi="Times New Roman"/>
                <w:b/>
                <w:sz w:val="24"/>
                <w:szCs w:val="24"/>
              </w:rPr>
            </w:pPr>
            <w:r>
              <w:rPr>
                <w:rFonts w:ascii="Times New Roman" w:hAnsi="Times New Roman"/>
                <w:b/>
                <w:sz w:val="24"/>
                <w:szCs w:val="24"/>
              </w:rPr>
              <w:t>Особенности организации</w:t>
            </w:r>
          </w:p>
        </w:tc>
        <w:tc>
          <w:tcPr>
            <w:tcW w:w="2437"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jc w:val="center"/>
              <w:rPr>
                <w:rFonts w:ascii="Times New Roman" w:hAnsi="Times New Roman"/>
                <w:b/>
                <w:sz w:val="24"/>
                <w:szCs w:val="24"/>
              </w:rPr>
            </w:pPr>
            <w:r>
              <w:rPr>
                <w:rFonts w:ascii="Times New Roman" w:hAnsi="Times New Roman"/>
                <w:b/>
                <w:sz w:val="24"/>
                <w:szCs w:val="24"/>
              </w:rPr>
              <w:t>Представители</w:t>
            </w:r>
          </w:p>
        </w:tc>
      </w:tr>
      <w:tr w:rsidR="00365669" w:rsidTr="00365669">
        <w:tc>
          <w:tcPr>
            <w:tcW w:w="10491" w:type="dxa"/>
            <w:gridSpan w:val="3"/>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jc w:val="center"/>
              <w:rPr>
                <w:rFonts w:ascii="Times New Roman" w:hAnsi="Times New Roman"/>
                <w:b/>
                <w:i/>
                <w:sz w:val="24"/>
                <w:szCs w:val="24"/>
              </w:rPr>
            </w:pPr>
            <w:r>
              <w:rPr>
                <w:rFonts w:ascii="Times New Roman" w:hAnsi="Times New Roman"/>
                <w:b/>
                <w:i/>
                <w:sz w:val="24"/>
                <w:szCs w:val="24"/>
              </w:rPr>
              <w:t>Подтип Беспоясковые</w:t>
            </w:r>
          </w:p>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Хорошо развиты кожно-мускульные выросты – </w:t>
            </w:r>
            <w:r>
              <w:rPr>
                <w:rFonts w:ascii="Times New Roman" w:hAnsi="Times New Roman"/>
                <w:i/>
                <w:sz w:val="24"/>
                <w:szCs w:val="24"/>
              </w:rPr>
              <w:t xml:space="preserve">параподии, </w:t>
            </w:r>
            <w:r>
              <w:rPr>
                <w:rFonts w:ascii="Times New Roman" w:hAnsi="Times New Roman"/>
                <w:sz w:val="24"/>
                <w:szCs w:val="24"/>
              </w:rPr>
              <w:t xml:space="preserve">от базальной части отходят ветви: спинная </w:t>
            </w:r>
            <w:r>
              <w:rPr>
                <w:rFonts w:ascii="Times New Roman" w:hAnsi="Times New Roman"/>
                <w:i/>
                <w:sz w:val="24"/>
                <w:szCs w:val="24"/>
              </w:rPr>
              <w:t>(нотоподия</w:t>
            </w:r>
            <w:r>
              <w:rPr>
                <w:rFonts w:ascii="Times New Roman" w:hAnsi="Times New Roman"/>
                <w:sz w:val="24"/>
                <w:szCs w:val="24"/>
              </w:rPr>
              <w:t>) и брюшная (</w:t>
            </w:r>
            <w:r>
              <w:rPr>
                <w:rFonts w:ascii="Times New Roman" w:hAnsi="Times New Roman"/>
                <w:i/>
                <w:sz w:val="24"/>
                <w:szCs w:val="24"/>
              </w:rPr>
              <w:t>невроподия</w:t>
            </w:r>
            <w:r>
              <w:rPr>
                <w:rFonts w:ascii="Times New Roman" w:hAnsi="Times New Roman"/>
                <w:sz w:val="24"/>
                <w:szCs w:val="24"/>
              </w:rPr>
              <w:t xml:space="preserve">). От каждой из ветвей отходит по усику, которые выполняют осязательную и обонятельную функцию, а у некоторых спинной усик, разрастается и  выполняет роль </w:t>
            </w:r>
            <w:r>
              <w:rPr>
                <w:rFonts w:ascii="Times New Roman" w:hAnsi="Times New Roman"/>
                <w:i/>
                <w:sz w:val="24"/>
                <w:szCs w:val="24"/>
              </w:rPr>
              <w:t>жабры</w:t>
            </w:r>
            <w:r>
              <w:rPr>
                <w:rFonts w:ascii="Times New Roman" w:hAnsi="Times New Roman"/>
                <w:sz w:val="24"/>
                <w:szCs w:val="24"/>
              </w:rPr>
              <w:t xml:space="preserve">. Нотоподия и невроподия содержат пучки опорных щетинок, </w:t>
            </w:r>
            <w:r>
              <w:rPr>
                <w:rFonts w:ascii="Times New Roman" w:hAnsi="Times New Roman"/>
                <w:sz w:val="24"/>
                <w:szCs w:val="24"/>
              </w:rPr>
              <w:lastRenderedPageBreak/>
              <w:t>обеспечивающие движение. Беспоясковые – раздельнополые, их половые органы развиваются во всех сегментах туловища. Развитие происходит с метаморфозом.</w:t>
            </w:r>
          </w:p>
        </w:tc>
      </w:tr>
      <w:tr w:rsidR="00365669" w:rsidTr="00365669">
        <w:trPr>
          <w:cantSplit/>
          <w:trHeight w:val="3294"/>
        </w:trPr>
        <w:tc>
          <w:tcPr>
            <w:tcW w:w="858"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lastRenderedPageBreak/>
              <w:t>М</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Н</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О</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Г</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О</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Щ</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Е</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Т</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И</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Н</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К</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О</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В</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Ы</w:t>
            </w:r>
          </w:p>
          <w:p w:rsidR="00365669" w:rsidRDefault="00365669">
            <w:pPr>
              <w:spacing w:after="0" w:line="240" w:lineRule="atLeast"/>
              <w:jc w:val="center"/>
              <w:rPr>
                <w:rFonts w:ascii="Times New Roman" w:hAnsi="Times New Roman"/>
                <w:b/>
                <w:sz w:val="24"/>
                <w:szCs w:val="24"/>
              </w:rPr>
            </w:pPr>
            <w:r>
              <w:rPr>
                <w:rFonts w:ascii="Times New Roman" w:hAnsi="Times New Roman"/>
                <w:b/>
                <w:sz w:val="16"/>
                <w:szCs w:val="16"/>
              </w:rPr>
              <w:t>Е</w:t>
            </w:r>
          </w:p>
        </w:tc>
        <w:tc>
          <w:tcPr>
            <w:tcW w:w="7196" w:type="dxa"/>
            <w:tcBorders>
              <w:top w:val="single" w:sz="4" w:space="0" w:color="auto"/>
              <w:left w:val="single" w:sz="4" w:space="0" w:color="auto"/>
              <w:bottom w:val="single" w:sz="4" w:space="0" w:color="auto"/>
              <w:right w:val="single" w:sz="4" w:space="0" w:color="auto"/>
            </w:tcBorders>
          </w:tcPr>
          <w:p w:rsidR="00365669" w:rsidRDefault="00365669">
            <w:pPr>
              <w:spacing w:after="0" w:line="240" w:lineRule="atLeast"/>
              <w:rPr>
                <w:rFonts w:ascii="Times New Roman" w:hAnsi="Times New Roman"/>
                <w:sz w:val="24"/>
                <w:szCs w:val="24"/>
              </w:rPr>
            </w:pPr>
          </w:p>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Большинство живет в морях, лишь некоторые приспособились к жизни в пресных водоемах. Свободноживущие и бентосные, могут выделять вокруг себя защитные трубки. Хищники, но встречаются растительноядные и всеядные; встречаются комменсалы, живущие внутри губок, в раковинах раков-отшельников или на морских звездах. На </w:t>
            </w:r>
            <w:r>
              <w:rPr>
                <w:rFonts w:ascii="Times New Roman" w:hAnsi="Times New Roman"/>
                <w:i/>
                <w:sz w:val="24"/>
                <w:szCs w:val="24"/>
              </w:rPr>
              <w:t xml:space="preserve">простомиуме - </w:t>
            </w:r>
            <w:r>
              <w:rPr>
                <w:rFonts w:ascii="Times New Roman" w:hAnsi="Times New Roman"/>
                <w:sz w:val="24"/>
                <w:szCs w:val="24"/>
              </w:rPr>
              <w:t xml:space="preserve"> щупальца (осязание), пальпы (осязание, направление пищи ко рту), простые глазки, статоцисты. Дыхание кожное или с помощью жабр. Кровеносная система: спинной (сокращается) и брюшной сосуды, которые соединяются кольцевыми сосудами (в каждом сегменте). Развитие непрямое: яйца → плавающие личинки </w:t>
            </w:r>
            <w:r>
              <w:rPr>
                <w:rFonts w:ascii="Times New Roman" w:hAnsi="Times New Roman"/>
                <w:i/>
                <w:sz w:val="24"/>
                <w:szCs w:val="24"/>
              </w:rPr>
              <w:t>трохофоры</w:t>
            </w:r>
            <w:r>
              <w:rPr>
                <w:rFonts w:ascii="Times New Roman" w:hAnsi="Times New Roman"/>
                <w:sz w:val="24"/>
                <w:szCs w:val="24"/>
              </w:rPr>
              <w:t xml:space="preserve"> → червь.</w:t>
            </w:r>
          </w:p>
        </w:tc>
        <w:tc>
          <w:tcPr>
            <w:tcW w:w="2437" w:type="dxa"/>
            <w:tcBorders>
              <w:top w:val="single" w:sz="4" w:space="0" w:color="auto"/>
              <w:left w:val="single" w:sz="4" w:space="0" w:color="auto"/>
              <w:bottom w:val="single" w:sz="4" w:space="0" w:color="auto"/>
              <w:right w:val="single" w:sz="4" w:space="0" w:color="auto"/>
            </w:tcBorders>
          </w:tcPr>
          <w:p w:rsidR="00365669" w:rsidRDefault="00365669">
            <w:pPr>
              <w:spacing w:after="0" w:line="240" w:lineRule="atLeast"/>
              <w:rPr>
                <w:rFonts w:ascii="Times New Roman" w:hAnsi="Times New Roman"/>
                <w:sz w:val="24"/>
                <w:szCs w:val="24"/>
                <w:u w:val="single"/>
              </w:rPr>
            </w:pPr>
          </w:p>
          <w:p w:rsidR="00365669" w:rsidRDefault="00365669">
            <w:pPr>
              <w:spacing w:after="0" w:line="240" w:lineRule="atLeast"/>
              <w:rPr>
                <w:rFonts w:ascii="Times New Roman" w:hAnsi="Times New Roman"/>
                <w:sz w:val="24"/>
                <w:szCs w:val="24"/>
                <w:u w:val="single"/>
              </w:rPr>
            </w:pPr>
            <w:r>
              <w:rPr>
                <w:rFonts w:ascii="Times New Roman" w:hAnsi="Times New Roman"/>
                <w:sz w:val="24"/>
                <w:szCs w:val="24"/>
                <w:u w:val="single"/>
              </w:rPr>
              <w:t xml:space="preserve">Ползающие: </w:t>
            </w:r>
          </w:p>
          <w:p w:rsidR="00365669" w:rsidRDefault="00365669">
            <w:pPr>
              <w:spacing w:after="0" w:line="240" w:lineRule="atLeast"/>
              <w:rPr>
                <w:rFonts w:ascii="Times New Roman" w:hAnsi="Times New Roman"/>
                <w:sz w:val="24"/>
                <w:szCs w:val="24"/>
              </w:rPr>
            </w:pPr>
            <w:r>
              <w:rPr>
                <w:rFonts w:ascii="Times New Roman" w:hAnsi="Times New Roman"/>
                <w:i/>
                <w:sz w:val="24"/>
                <w:szCs w:val="24"/>
              </w:rPr>
              <w:t>нереис, лепидонотус</w:t>
            </w:r>
            <w:r>
              <w:rPr>
                <w:rFonts w:ascii="Times New Roman" w:hAnsi="Times New Roman"/>
                <w:sz w:val="24"/>
                <w:szCs w:val="24"/>
              </w:rPr>
              <w:t>;</w:t>
            </w:r>
          </w:p>
          <w:p w:rsidR="00365669" w:rsidRDefault="00365669">
            <w:pPr>
              <w:spacing w:after="0" w:line="240" w:lineRule="atLeast"/>
              <w:rPr>
                <w:rFonts w:ascii="Times New Roman" w:hAnsi="Times New Roman"/>
                <w:sz w:val="24"/>
                <w:szCs w:val="24"/>
              </w:rPr>
            </w:pPr>
            <w:r>
              <w:rPr>
                <w:rFonts w:ascii="Times New Roman" w:hAnsi="Times New Roman"/>
                <w:sz w:val="24"/>
                <w:szCs w:val="24"/>
                <w:u w:val="single"/>
              </w:rPr>
              <w:t>роющие</w:t>
            </w:r>
            <w:r>
              <w:rPr>
                <w:rFonts w:ascii="Times New Roman" w:hAnsi="Times New Roman"/>
                <w:sz w:val="24"/>
                <w:szCs w:val="24"/>
              </w:rPr>
              <w:t xml:space="preserve">: </w:t>
            </w:r>
            <w:r>
              <w:rPr>
                <w:rFonts w:ascii="Times New Roman" w:hAnsi="Times New Roman"/>
                <w:i/>
                <w:sz w:val="24"/>
                <w:szCs w:val="24"/>
              </w:rPr>
              <w:t>пескожил</w:t>
            </w:r>
            <w:r>
              <w:rPr>
                <w:rFonts w:ascii="Times New Roman" w:hAnsi="Times New Roman"/>
                <w:sz w:val="24"/>
                <w:szCs w:val="24"/>
              </w:rPr>
              <w:t>;</w:t>
            </w:r>
          </w:p>
          <w:p w:rsidR="00365669" w:rsidRDefault="00365669">
            <w:pPr>
              <w:spacing w:after="0" w:line="240" w:lineRule="atLeast"/>
              <w:rPr>
                <w:rFonts w:ascii="Times New Roman" w:hAnsi="Times New Roman"/>
                <w:sz w:val="24"/>
                <w:szCs w:val="24"/>
              </w:rPr>
            </w:pPr>
            <w:r>
              <w:rPr>
                <w:rFonts w:ascii="Times New Roman" w:hAnsi="Times New Roman"/>
                <w:sz w:val="24"/>
                <w:szCs w:val="24"/>
                <w:u w:val="single"/>
              </w:rPr>
              <w:t>сидячие:</w:t>
            </w:r>
            <w:r>
              <w:rPr>
                <w:rFonts w:ascii="Times New Roman" w:hAnsi="Times New Roman"/>
                <w:sz w:val="24"/>
                <w:szCs w:val="24"/>
              </w:rPr>
              <w:t xml:space="preserve"> </w:t>
            </w:r>
            <w:r>
              <w:rPr>
                <w:rFonts w:ascii="Times New Roman" w:hAnsi="Times New Roman"/>
                <w:i/>
                <w:sz w:val="24"/>
                <w:szCs w:val="24"/>
              </w:rPr>
              <w:t xml:space="preserve">телепус </w:t>
            </w:r>
            <w:r>
              <w:rPr>
                <w:rFonts w:ascii="Times New Roman" w:hAnsi="Times New Roman"/>
                <w:sz w:val="24"/>
                <w:szCs w:val="24"/>
              </w:rPr>
              <w:t>(в органической трубке укрепленной камешками)</w:t>
            </w:r>
            <w:r>
              <w:rPr>
                <w:rFonts w:ascii="Times New Roman" w:hAnsi="Times New Roman"/>
                <w:i/>
                <w:sz w:val="24"/>
                <w:szCs w:val="24"/>
              </w:rPr>
              <w:t xml:space="preserve">, серпула, спирорбис </w:t>
            </w:r>
            <w:r>
              <w:rPr>
                <w:rFonts w:ascii="Times New Roman" w:hAnsi="Times New Roman"/>
                <w:sz w:val="24"/>
                <w:szCs w:val="24"/>
              </w:rPr>
              <w:t>(в известковой трубке)</w:t>
            </w:r>
          </w:p>
          <w:p w:rsidR="00365669" w:rsidRDefault="00365669">
            <w:pPr>
              <w:spacing w:after="0" w:line="240" w:lineRule="atLeast"/>
              <w:rPr>
                <w:rFonts w:ascii="Times New Roman" w:hAnsi="Times New Roman"/>
                <w:sz w:val="24"/>
                <w:szCs w:val="24"/>
              </w:rPr>
            </w:pPr>
          </w:p>
        </w:tc>
      </w:tr>
      <w:tr w:rsidR="00365669" w:rsidTr="00365669">
        <w:tc>
          <w:tcPr>
            <w:tcW w:w="10491" w:type="dxa"/>
            <w:gridSpan w:val="3"/>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jc w:val="center"/>
              <w:rPr>
                <w:rFonts w:ascii="Times New Roman" w:hAnsi="Times New Roman"/>
                <w:b/>
                <w:sz w:val="24"/>
                <w:szCs w:val="24"/>
              </w:rPr>
            </w:pPr>
            <w:r>
              <w:rPr>
                <w:rFonts w:ascii="Times New Roman" w:hAnsi="Times New Roman"/>
                <w:b/>
                <w:sz w:val="24"/>
                <w:szCs w:val="24"/>
              </w:rPr>
              <w:t>Подтип Поясковые</w:t>
            </w:r>
          </w:p>
          <w:p w:rsidR="00365669" w:rsidRDefault="00365669">
            <w:pPr>
              <w:spacing w:after="0" w:line="240" w:lineRule="atLeast"/>
              <w:rPr>
                <w:rFonts w:ascii="Times New Roman" w:hAnsi="Times New Roman"/>
                <w:b/>
                <w:sz w:val="24"/>
                <w:szCs w:val="24"/>
              </w:rPr>
            </w:pPr>
            <w:r>
              <w:rPr>
                <w:rFonts w:ascii="Times New Roman" w:hAnsi="Times New Roman"/>
                <w:sz w:val="24"/>
                <w:szCs w:val="24"/>
              </w:rPr>
              <w:t xml:space="preserve">Характерна </w:t>
            </w:r>
            <w:r>
              <w:rPr>
                <w:rFonts w:ascii="Times New Roman" w:hAnsi="Times New Roman"/>
                <w:i/>
                <w:sz w:val="24"/>
                <w:szCs w:val="24"/>
              </w:rPr>
              <w:t>поясковая зона</w:t>
            </w:r>
            <w:r>
              <w:rPr>
                <w:rFonts w:ascii="Times New Roman" w:hAnsi="Times New Roman"/>
                <w:sz w:val="24"/>
                <w:szCs w:val="24"/>
              </w:rPr>
              <w:t xml:space="preserve">, все они гермафродиты  и проходят </w:t>
            </w:r>
            <w:r>
              <w:rPr>
                <w:rFonts w:ascii="Times New Roman" w:hAnsi="Times New Roman"/>
                <w:i/>
                <w:sz w:val="24"/>
                <w:szCs w:val="24"/>
              </w:rPr>
              <w:t>прямое развитие</w:t>
            </w:r>
            <w:r>
              <w:rPr>
                <w:rFonts w:ascii="Times New Roman" w:hAnsi="Times New Roman"/>
                <w:sz w:val="24"/>
                <w:szCs w:val="24"/>
              </w:rPr>
              <w:t xml:space="preserve"> </w:t>
            </w:r>
          </w:p>
        </w:tc>
      </w:tr>
      <w:tr w:rsidR="00365669" w:rsidTr="00365669">
        <w:tc>
          <w:tcPr>
            <w:tcW w:w="858" w:type="dxa"/>
            <w:tcBorders>
              <w:top w:val="single" w:sz="4" w:space="0" w:color="auto"/>
              <w:left w:val="single" w:sz="4" w:space="0" w:color="auto"/>
              <w:bottom w:val="single" w:sz="4" w:space="0" w:color="auto"/>
              <w:right w:val="single" w:sz="4" w:space="0" w:color="auto"/>
            </w:tcBorders>
          </w:tcPr>
          <w:p w:rsidR="00365669" w:rsidRDefault="00365669">
            <w:pPr>
              <w:spacing w:after="0" w:line="240" w:lineRule="atLeast"/>
              <w:jc w:val="center"/>
              <w:rPr>
                <w:rFonts w:ascii="Times New Roman" w:hAnsi="Times New Roman"/>
                <w:b/>
                <w:sz w:val="16"/>
                <w:szCs w:val="16"/>
              </w:rPr>
            </w:pPr>
          </w:p>
          <w:p w:rsidR="00365669" w:rsidRDefault="00365669">
            <w:pPr>
              <w:spacing w:after="0" w:line="240" w:lineRule="atLeast"/>
              <w:jc w:val="center"/>
              <w:rPr>
                <w:rFonts w:ascii="Times New Roman" w:hAnsi="Times New Roman"/>
                <w:b/>
                <w:sz w:val="16"/>
                <w:szCs w:val="16"/>
              </w:rPr>
            </w:pP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М</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А</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Л</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О</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Щ</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Е</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Т</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И</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Н</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К</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О</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В</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Ы</w:t>
            </w:r>
          </w:p>
          <w:p w:rsidR="00365669" w:rsidRDefault="00365669">
            <w:pPr>
              <w:spacing w:after="0" w:line="240" w:lineRule="atLeast"/>
              <w:rPr>
                <w:rFonts w:ascii="Times New Roman" w:hAnsi="Times New Roman"/>
                <w:b/>
                <w:sz w:val="24"/>
                <w:szCs w:val="24"/>
              </w:rPr>
            </w:pPr>
            <w:r>
              <w:rPr>
                <w:rFonts w:ascii="Times New Roman" w:hAnsi="Times New Roman"/>
                <w:b/>
                <w:sz w:val="16"/>
                <w:szCs w:val="16"/>
              </w:rPr>
              <w:t xml:space="preserve">        Е</w:t>
            </w:r>
          </w:p>
        </w:tc>
        <w:tc>
          <w:tcPr>
            <w:tcW w:w="719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Обитатели пресных водоемов и почвы, редко живут в морях. Тело сегментировано (до 600 сегментов), параподии отсутствуют, на их месте пучки щетинок (способствуют передвижению, усиливая сцепление с субстратом); некоторые более крупные  - </w:t>
            </w:r>
            <w:r>
              <w:rPr>
                <w:rFonts w:ascii="Times New Roman" w:hAnsi="Times New Roman"/>
                <w:i/>
                <w:sz w:val="24"/>
                <w:szCs w:val="24"/>
              </w:rPr>
              <w:t>половые щетинки</w:t>
            </w:r>
            <w:r>
              <w:rPr>
                <w:rFonts w:ascii="Times New Roman" w:hAnsi="Times New Roman"/>
                <w:sz w:val="24"/>
                <w:szCs w:val="24"/>
              </w:rPr>
              <w:t xml:space="preserve">  – способствуют спариванию. В эпителии кожно-мышечного мешка слизистые клетки, которые выделяют много слизи, что необходимо для газообмена. На передней части тела половозрелых особей есть железистый поясок. Газообмен происходит путем диффузии (в стенке тела  сеть капилляров). Кровеносная система: спинной (сокращается) и брюшной сосуды, кольцевые сосуды (сокращаются) только в передней части тела. Органы чувств развиты плохо: обычно глаз нет, сенсиллы и светочувствительные клетки рассеяны в коже. Гонады находятся только в некоторых сегментах (у дождевого червя ♂ органы в  9 – 15 сегментах, ♀ - в 13 – 14 сегменте). Развитие прямое, из яйца - червь</w:t>
            </w:r>
          </w:p>
        </w:tc>
        <w:tc>
          <w:tcPr>
            <w:tcW w:w="2437"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i/>
                <w:sz w:val="24"/>
                <w:szCs w:val="24"/>
              </w:rPr>
            </w:pPr>
            <w:r>
              <w:rPr>
                <w:rFonts w:ascii="Times New Roman" w:hAnsi="Times New Roman"/>
                <w:i/>
                <w:sz w:val="24"/>
                <w:szCs w:val="24"/>
              </w:rPr>
              <w:t>Дождевой червь обыкновенный, трубочник обыкновенный, австралийский земляной червь</w:t>
            </w:r>
          </w:p>
        </w:tc>
      </w:tr>
      <w:tr w:rsidR="00365669" w:rsidTr="00365669">
        <w:tc>
          <w:tcPr>
            <w:tcW w:w="858" w:type="dxa"/>
            <w:tcBorders>
              <w:top w:val="single" w:sz="4" w:space="0" w:color="auto"/>
              <w:left w:val="single" w:sz="4" w:space="0" w:color="auto"/>
              <w:bottom w:val="single" w:sz="4" w:space="0" w:color="auto"/>
              <w:right w:val="single" w:sz="4" w:space="0" w:color="auto"/>
            </w:tcBorders>
          </w:tcPr>
          <w:p w:rsidR="00365669" w:rsidRDefault="00365669">
            <w:pPr>
              <w:spacing w:after="0" w:line="240" w:lineRule="atLeast"/>
              <w:jc w:val="center"/>
              <w:rPr>
                <w:rFonts w:ascii="Times New Roman" w:hAnsi="Times New Roman"/>
                <w:b/>
                <w:sz w:val="16"/>
                <w:szCs w:val="16"/>
              </w:rPr>
            </w:pP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П</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И</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Я</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В</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К</w:t>
            </w:r>
          </w:p>
          <w:p w:rsidR="00365669" w:rsidRDefault="00365669">
            <w:pPr>
              <w:spacing w:after="0" w:line="240" w:lineRule="atLeast"/>
              <w:jc w:val="center"/>
              <w:rPr>
                <w:rFonts w:ascii="Times New Roman" w:hAnsi="Times New Roman"/>
                <w:b/>
                <w:sz w:val="16"/>
                <w:szCs w:val="16"/>
              </w:rPr>
            </w:pPr>
            <w:r>
              <w:rPr>
                <w:rFonts w:ascii="Times New Roman" w:hAnsi="Times New Roman"/>
                <w:b/>
                <w:sz w:val="16"/>
                <w:szCs w:val="16"/>
              </w:rPr>
              <w:t>И</w:t>
            </w:r>
          </w:p>
        </w:tc>
        <w:tc>
          <w:tcPr>
            <w:tcW w:w="719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Живут в пресных водоемах, морях, иногда на суше. Среди них есть </w:t>
            </w:r>
            <w:r>
              <w:rPr>
                <w:rFonts w:ascii="Times New Roman" w:hAnsi="Times New Roman"/>
                <w:i/>
                <w:sz w:val="24"/>
                <w:szCs w:val="24"/>
              </w:rPr>
              <w:t>хищники</w:t>
            </w:r>
            <w:r>
              <w:rPr>
                <w:rFonts w:ascii="Times New Roman" w:hAnsi="Times New Roman"/>
                <w:sz w:val="24"/>
                <w:szCs w:val="24"/>
              </w:rPr>
              <w:t xml:space="preserve">, которые питаются мелкими животными </w:t>
            </w:r>
            <w:r>
              <w:rPr>
                <w:rFonts w:ascii="Times New Roman" w:hAnsi="Times New Roman"/>
                <w:i/>
                <w:sz w:val="24"/>
                <w:szCs w:val="24"/>
              </w:rPr>
              <w:t>и кровососущие,</w:t>
            </w:r>
            <w:r>
              <w:rPr>
                <w:rFonts w:ascii="Times New Roman" w:hAnsi="Times New Roman"/>
                <w:sz w:val="24"/>
                <w:szCs w:val="24"/>
              </w:rPr>
              <w:t xml:space="preserve"> которые питаются кровью хозяина, но не используют его как среду обитания. Тело состоит из 34 сегментов. </w:t>
            </w:r>
            <w:r>
              <w:rPr>
                <w:rFonts w:ascii="Times New Roman" w:hAnsi="Times New Roman"/>
                <w:i/>
                <w:sz w:val="24"/>
                <w:szCs w:val="24"/>
              </w:rPr>
              <w:t>Присосок две:</w:t>
            </w:r>
            <w:r>
              <w:rPr>
                <w:rFonts w:ascii="Times New Roman" w:hAnsi="Times New Roman"/>
                <w:sz w:val="24"/>
                <w:szCs w:val="24"/>
              </w:rPr>
              <w:t xml:space="preserve"> передняя служит для прикрепления, через переднюю, на дне которой находится рот с зубами и челюстями, происходит питание. </w:t>
            </w:r>
            <w:r>
              <w:rPr>
                <w:rFonts w:ascii="Times New Roman" w:hAnsi="Times New Roman"/>
                <w:i/>
                <w:sz w:val="24"/>
                <w:szCs w:val="24"/>
              </w:rPr>
              <w:t>Челюсти</w:t>
            </w:r>
            <w:r>
              <w:rPr>
                <w:rFonts w:ascii="Times New Roman" w:hAnsi="Times New Roman"/>
                <w:sz w:val="24"/>
                <w:szCs w:val="24"/>
              </w:rPr>
              <w:t xml:space="preserve"> прорезают кожу животного, к которому присосалась пиявка, в ранку выделяется слюна, содержащая </w:t>
            </w:r>
            <w:r>
              <w:rPr>
                <w:rFonts w:ascii="Times New Roman" w:hAnsi="Times New Roman"/>
                <w:i/>
                <w:sz w:val="24"/>
                <w:szCs w:val="24"/>
              </w:rPr>
              <w:t>гирудин</w:t>
            </w:r>
            <w:r>
              <w:rPr>
                <w:rFonts w:ascii="Times New Roman" w:hAnsi="Times New Roman"/>
                <w:sz w:val="24"/>
                <w:szCs w:val="24"/>
              </w:rPr>
              <w:t xml:space="preserve">. Гирудин препятствует свертыванию крови. Кровь, обработанная слюной пиявки может долго храниться в карманах ее кишки, поэтому животное может долго голодовать.  Имеют </w:t>
            </w:r>
            <w:r>
              <w:rPr>
                <w:rFonts w:ascii="Times New Roman" w:hAnsi="Times New Roman"/>
                <w:i/>
                <w:sz w:val="24"/>
                <w:szCs w:val="24"/>
              </w:rPr>
              <w:t>поясок,</w:t>
            </w:r>
            <w:r>
              <w:rPr>
                <w:rFonts w:ascii="Times New Roman" w:hAnsi="Times New Roman"/>
                <w:sz w:val="24"/>
                <w:szCs w:val="24"/>
              </w:rPr>
              <w:t xml:space="preserve"> в котором формируются яйца. </w:t>
            </w:r>
          </w:p>
        </w:tc>
        <w:tc>
          <w:tcPr>
            <w:tcW w:w="2437"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i/>
                <w:sz w:val="24"/>
                <w:szCs w:val="24"/>
              </w:rPr>
            </w:pPr>
            <w:r>
              <w:rPr>
                <w:rFonts w:ascii="Times New Roman" w:hAnsi="Times New Roman"/>
                <w:i/>
                <w:sz w:val="24"/>
                <w:szCs w:val="24"/>
              </w:rPr>
              <w:t>Европейская медицинская пиявка, большая и малая ложные пиявки, рыбная пиявка</w:t>
            </w:r>
          </w:p>
        </w:tc>
      </w:tr>
    </w:tbl>
    <w:p w:rsidR="00365669" w:rsidRDefault="00365669" w:rsidP="00365669">
      <w:pPr>
        <w:spacing w:after="0"/>
        <w:rPr>
          <w:vanish/>
        </w:rPr>
      </w:pPr>
    </w:p>
    <w:p w:rsidR="00365669" w:rsidRDefault="00365669" w:rsidP="00365669">
      <w:pPr>
        <w:spacing w:after="0" w:line="240" w:lineRule="atLeast"/>
        <w:ind w:left="2832" w:firstLine="708"/>
        <w:rPr>
          <w:rFonts w:ascii="Times New Roman" w:hAnsi="Times New Roman"/>
          <w:b/>
          <w:sz w:val="24"/>
          <w:szCs w:val="24"/>
        </w:rPr>
      </w:pPr>
      <w:r>
        <w:rPr>
          <w:rFonts w:ascii="Times New Roman" w:hAnsi="Times New Roman"/>
          <w:b/>
          <w:sz w:val="24"/>
          <w:szCs w:val="24"/>
        </w:rPr>
        <w:t>Значение кольчецов</w:t>
      </w:r>
    </w:p>
    <w:p w:rsidR="00365669" w:rsidRDefault="00365669" w:rsidP="00365669">
      <w:pPr>
        <w:numPr>
          <w:ilvl w:val="0"/>
          <w:numId w:val="2"/>
        </w:numPr>
        <w:spacing w:after="0" w:line="240" w:lineRule="atLeast"/>
        <w:rPr>
          <w:rFonts w:ascii="Times New Roman" w:hAnsi="Times New Roman"/>
          <w:sz w:val="24"/>
          <w:szCs w:val="24"/>
        </w:rPr>
      </w:pPr>
      <w:r>
        <w:rPr>
          <w:rFonts w:ascii="Times New Roman" w:hAnsi="Times New Roman"/>
          <w:i/>
          <w:sz w:val="24"/>
          <w:szCs w:val="24"/>
        </w:rPr>
        <w:t>служат объектами пищи для животных</w:t>
      </w:r>
      <w:r>
        <w:rPr>
          <w:rFonts w:ascii="Times New Roman" w:hAnsi="Times New Roman"/>
          <w:sz w:val="24"/>
          <w:szCs w:val="24"/>
        </w:rPr>
        <w:t>: нереиды и пескожилы – основной корм для промысловых рыб, трубочники – корм для пресноводных рыб, дождевыми червями питаются кроты, жабы, скворцы;</w:t>
      </w:r>
    </w:p>
    <w:p w:rsidR="00365669" w:rsidRDefault="00365669" w:rsidP="00365669">
      <w:pPr>
        <w:numPr>
          <w:ilvl w:val="0"/>
          <w:numId w:val="2"/>
        </w:numPr>
        <w:spacing w:after="0" w:line="240" w:lineRule="atLeast"/>
        <w:rPr>
          <w:rFonts w:ascii="Times New Roman" w:hAnsi="Times New Roman"/>
          <w:sz w:val="24"/>
          <w:szCs w:val="24"/>
        </w:rPr>
      </w:pPr>
      <w:r>
        <w:rPr>
          <w:rFonts w:ascii="Times New Roman" w:hAnsi="Times New Roman"/>
          <w:i/>
          <w:sz w:val="24"/>
          <w:szCs w:val="24"/>
        </w:rPr>
        <w:t>участвуют в почвообразовании</w:t>
      </w:r>
      <w:r>
        <w:rPr>
          <w:rFonts w:ascii="Times New Roman" w:hAnsi="Times New Roman"/>
          <w:sz w:val="24"/>
          <w:szCs w:val="24"/>
        </w:rPr>
        <w:t xml:space="preserve">: дождевые черви, улучшают аэрацию и поступление воды к корням растений, обеспечивают быстрое разложение растительных остатков и образование гумуса, перемешивают почву, вынося на </w:t>
      </w:r>
      <w:r>
        <w:rPr>
          <w:rFonts w:ascii="Times New Roman" w:hAnsi="Times New Roman"/>
          <w:sz w:val="24"/>
          <w:szCs w:val="24"/>
        </w:rPr>
        <w:lastRenderedPageBreak/>
        <w:t>поверхность почву, богатую неорганической, предотвращают окисление и защелачивание почвы;</w:t>
      </w:r>
    </w:p>
    <w:p w:rsidR="00365669" w:rsidRDefault="00365669" w:rsidP="00365669">
      <w:pPr>
        <w:numPr>
          <w:ilvl w:val="0"/>
          <w:numId w:val="2"/>
        </w:numPr>
        <w:spacing w:after="0" w:line="240" w:lineRule="atLeast"/>
        <w:rPr>
          <w:rFonts w:ascii="Times New Roman" w:hAnsi="Times New Roman"/>
          <w:sz w:val="24"/>
          <w:szCs w:val="24"/>
        </w:rPr>
      </w:pPr>
      <w:r>
        <w:rPr>
          <w:rFonts w:ascii="Times New Roman" w:hAnsi="Times New Roman"/>
          <w:i/>
          <w:sz w:val="24"/>
          <w:szCs w:val="24"/>
        </w:rPr>
        <w:t>служат пищей для человека</w:t>
      </w:r>
      <w:r>
        <w:rPr>
          <w:rFonts w:ascii="Times New Roman" w:hAnsi="Times New Roman"/>
          <w:sz w:val="24"/>
          <w:szCs w:val="24"/>
        </w:rPr>
        <w:t xml:space="preserve">: тихоокеанский палоло; </w:t>
      </w:r>
    </w:p>
    <w:p w:rsidR="00365669" w:rsidRDefault="00365669" w:rsidP="00365669">
      <w:pPr>
        <w:numPr>
          <w:ilvl w:val="0"/>
          <w:numId w:val="2"/>
        </w:numPr>
        <w:spacing w:after="0" w:line="240" w:lineRule="atLeast"/>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используются как пищевые добавки  для животных:</w:t>
      </w:r>
      <w:r>
        <w:rPr>
          <w:rFonts w:ascii="Times New Roman" w:hAnsi="Times New Roman"/>
          <w:sz w:val="24"/>
          <w:szCs w:val="24"/>
        </w:rPr>
        <w:t xml:space="preserve"> калифорнийский красный червь;</w:t>
      </w:r>
    </w:p>
    <w:p w:rsidR="00365669" w:rsidRDefault="00365669" w:rsidP="00365669">
      <w:pPr>
        <w:numPr>
          <w:ilvl w:val="0"/>
          <w:numId w:val="2"/>
        </w:numPr>
        <w:spacing w:after="0" w:line="240" w:lineRule="atLeast"/>
        <w:rPr>
          <w:rFonts w:ascii="Times New Roman" w:hAnsi="Times New Roman"/>
          <w:i/>
          <w:sz w:val="24"/>
          <w:szCs w:val="24"/>
        </w:rPr>
      </w:pPr>
      <w:r>
        <w:rPr>
          <w:rFonts w:ascii="Times New Roman" w:hAnsi="Times New Roman"/>
          <w:i/>
          <w:sz w:val="24"/>
          <w:szCs w:val="24"/>
        </w:rPr>
        <w:t>применяются в медицине:</w:t>
      </w:r>
      <w:r>
        <w:rPr>
          <w:rFonts w:ascii="Times New Roman" w:hAnsi="Times New Roman"/>
          <w:sz w:val="24"/>
          <w:szCs w:val="24"/>
        </w:rPr>
        <w:t xml:space="preserve"> пиявка медицинская ;</w:t>
      </w:r>
    </w:p>
    <w:p w:rsidR="00365669" w:rsidRDefault="00365669" w:rsidP="00365669">
      <w:pPr>
        <w:numPr>
          <w:ilvl w:val="0"/>
          <w:numId w:val="2"/>
        </w:numPr>
        <w:spacing w:after="0" w:line="240" w:lineRule="atLeast"/>
        <w:rPr>
          <w:rFonts w:ascii="Times New Roman" w:hAnsi="Times New Roman"/>
          <w:i/>
          <w:sz w:val="24"/>
          <w:szCs w:val="24"/>
        </w:rPr>
      </w:pPr>
      <w:r>
        <w:rPr>
          <w:rFonts w:ascii="Times New Roman" w:hAnsi="Times New Roman"/>
          <w:i/>
          <w:sz w:val="24"/>
          <w:szCs w:val="24"/>
        </w:rPr>
        <w:t xml:space="preserve">вызывают заболевания животных: </w:t>
      </w:r>
      <w:r>
        <w:rPr>
          <w:rFonts w:ascii="Times New Roman" w:hAnsi="Times New Roman"/>
          <w:sz w:val="24"/>
          <w:szCs w:val="24"/>
        </w:rPr>
        <w:t>пиявка рыбная паразитирует на камбале.</w:t>
      </w:r>
    </w:p>
    <w:p w:rsidR="00365669" w:rsidRDefault="00365669" w:rsidP="00365669">
      <w:pPr>
        <w:spacing w:after="0" w:line="240" w:lineRule="atLeast"/>
        <w:ind w:left="709" w:firstLine="709"/>
        <w:rPr>
          <w:rFonts w:ascii="Times New Roman" w:hAnsi="Times New Roman"/>
          <w:b/>
          <w:sz w:val="24"/>
          <w:szCs w:val="24"/>
        </w:rPr>
      </w:pPr>
    </w:p>
    <w:p w:rsidR="00365669" w:rsidRDefault="00365669" w:rsidP="00365669">
      <w:pPr>
        <w:spacing w:after="0" w:line="240" w:lineRule="atLeast"/>
        <w:ind w:left="709" w:firstLine="709"/>
        <w:rPr>
          <w:rFonts w:ascii="Times New Roman" w:hAnsi="Times New Roman"/>
          <w:b/>
          <w:sz w:val="24"/>
          <w:szCs w:val="24"/>
        </w:rPr>
      </w:pPr>
    </w:p>
    <w:p w:rsidR="00365669" w:rsidRDefault="00365669" w:rsidP="00365669">
      <w:pPr>
        <w:spacing w:after="0" w:line="240" w:lineRule="atLeast"/>
        <w:ind w:left="709" w:firstLine="709"/>
        <w:rPr>
          <w:rFonts w:ascii="Times New Roman" w:hAnsi="Times New Roman"/>
          <w:b/>
          <w:sz w:val="24"/>
          <w:szCs w:val="24"/>
        </w:rPr>
      </w:pPr>
    </w:p>
    <w:p w:rsidR="00365669" w:rsidRDefault="00365669" w:rsidP="00365669">
      <w:pPr>
        <w:spacing w:after="0" w:line="240" w:lineRule="atLeast"/>
        <w:ind w:left="709" w:firstLine="709"/>
        <w:rPr>
          <w:rFonts w:ascii="Times New Roman" w:hAnsi="Times New Roman"/>
          <w:b/>
          <w:sz w:val="24"/>
          <w:szCs w:val="24"/>
        </w:rPr>
      </w:pPr>
      <w:r>
        <w:rPr>
          <w:rFonts w:ascii="Times New Roman" w:hAnsi="Times New Roman"/>
          <w:b/>
          <w:sz w:val="24"/>
          <w:szCs w:val="24"/>
        </w:rPr>
        <w:t>Сравнительная характеристика разных типов червей</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539"/>
        <w:gridCol w:w="2940"/>
        <w:gridCol w:w="3352"/>
      </w:tblGrid>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b/>
                <w:sz w:val="24"/>
                <w:szCs w:val="24"/>
              </w:rPr>
              <w:t>Признаки</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lang w:val="en-US"/>
              </w:rPr>
            </w:pPr>
            <w:r>
              <w:rPr>
                <w:rFonts w:ascii="Times New Roman" w:hAnsi="Times New Roman"/>
                <w:b/>
                <w:sz w:val="24"/>
                <w:szCs w:val="24"/>
              </w:rPr>
              <w:t>Плоские черви</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b/>
                <w:sz w:val="24"/>
                <w:szCs w:val="24"/>
              </w:rPr>
              <w:t>Круглые черви</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b/>
                <w:sz w:val="24"/>
                <w:szCs w:val="24"/>
              </w:rPr>
              <w:t>Кольчатые черви</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Всего видов</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12 500</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20 000 </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17 000</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Размеры </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от 0,1 мм (</w:t>
            </w:r>
            <w:r>
              <w:rPr>
                <w:rFonts w:ascii="Times New Roman" w:hAnsi="Times New Roman"/>
                <w:i/>
                <w:sz w:val="24"/>
                <w:szCs w:val="24"/>
              </w:rPr>
              <w:t>моногенеи</w:t>
            </w:r>
            <w:r>
              <w:rPr>
                <w:rFonts w:ascii="Times New Roman" w:hAnsi="Times New Roman"/>
                <w:sz w:val="24"/>
                <w:szCs w:val="24"/>
              </w:rPr>
              <w:t>) - 30 м (</w:t>
            </w:r>
            <w:r>
              <w:rPr>
                <w:rFonts w:ascii="Times New Roman" w:hAnsi="Times New Roman"/>
                <w:i/>
                <w:sz w:val="24"/>
                <w:szCs w:val="24"/>
              </w:rPr>
              <w:t>полигонопорус гигантикус</w:t>
            </w:r>
            <w:r>
              <w:rPr>
                <w:rFonts w:ascii="Times New Roman" w:hAnsi="Times New Roman"/>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sz w:val="24"/>
                <w:szCs w:val="24"/>
              </w:rPr>
              <w:t>от 0,04 мм (</w:t>
            </w:r>
            <w:r>
              <w:rPr>
                <w:rFonts w:ascii="Times New Roman" w:hAnsi="Times New Roman"/>
                <w:i/>
                <w:sz w:val="24"/>
                <w:szCs w:val="24"/>
              </w:rPr>
              <w:t>коловратки</w:t>
            </w:r>
            <w:r>
              <w:rPr>
                <w:rFonts w:ascii="Times New Roman" w:hAnsi="Times New Roman"/>
                <w:sz w:val="24"/>
                <w:szCs w:val="24"/>
              </w:rPr>
              <w:t>)  до 8,4 м (</w:t>
            </w:r>
            <w:r>
              <w:rPr>
                <w:rFonts w:ascii="Times New Roman" w:hAnsi="Times New Roman"/>
                <w:i/>
                <w:sz w:val="24"/>
                <w:szCs w:val="24"/>
              </w:rPr>
              <w:t>плацентонема гигантисима</w:t>
            </w: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sz w:val="24"/>
                <w:szCs w:val="24"/>
              </w:rPr>
              <w:t>от 0,5 мм до 2,5-3,6 м (</w:t>
            </w:r>
            <w:r>
              <w:rPr>
                <w:rFonts w:ascii="Times New Roman" w:hAnsi="Times New Roman"/>
                <w:i/>
                <w:sz w:val="24"/>
                <w:szCs w:val="24"/>
              </w:rPr>
              <w:t>мегалосколидес аустралис</w:t>
            </w:r>
            <w:r>
              <w:rPr>
                <w:rFonts w:ascii="Times New Roman" w:hAnsi="Times New Roman"/>
                <w:sz w:val="24"/>
                <w:szCs w:val="24"/>
              </w:rPr>
              <w:t>)</w:t>
            </w:r>
          </w:p>
        </w:tc>
      </w:tr>
      <w:tr w:rsidR="00365669" w:rsidTr="00365669">
        <w:tc>
          <w:tcPr>
            <w:tcW w:w="1702" w:type="dxa"/>
            <w:vMerge w:val="restart"/>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Тело</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несегментированное</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sz w:val="24"/>
                <w:szCs w:val="24"/>
              </w:rPr>
              <w:t>несегментированное</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b/>
                <w:sz w:val="24"/>
                <w:szCs w:val="24"/>
              </w:rPr>
            </w:pPr>
            <w:r>
              <w:rPr>
                <w:rFonts w:ascii="Times New Roman" w:hAnsi="Times New Roman"/>
                <w:sz w:val="24"/>
                <w:szCs w:val="24"/>
              </w:rPr>
              <w:t xml:space="preserve">сегментация гомономная, цефализация </w:t>
            </w:r>
          </w:p>
        </w:tc>
      </w:tr>
      <w:tr w:rsidR="00365669" w:rsidTr="00365669">
        <w:tc>
          <w:tcPr>
            <w:tcW w:w="0" w:type="auto"/>
            <w:vMerge/>
            <w:tcBorders>
              <w:top w:val="single" w:sz="4" w:space="0" w:color="auto"/>
              <w:left w:val="single" w:sz="4" w:space="0" w:color="auto"/>
              <w:bottom w:val="single" w:sz="4" w:space="0" w:color="auto"/>
              <w:right w:val="single" w:sz="4" w:space="0" w:color="auto"/>
            </w:tcBorders>
            <w:vAlign w:val="center"/>
            <w:hideMark/>
          </w:tcPr>
          <w:p w:rsidR="00365669" w:rsidRDefault="00365669">
            <w:pPr>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уплощенное листовидной  или лентовидной формы</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цилиндрической формы с круглым сечением на поперечном разрезе </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червеобразной формы, задняя часть уплощенная </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Полость тела</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отсутствует</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первичная (</w:t>
            </w:r>
            <w:r>
              <w:rPr>
                <w:rFonts w:ascii="Times New Roman" w:hAnsi="Times New Roman"/>
                <w:i/>
                <w:sz w:val="24"/>
                <w:szCs w:val="24"/>
              </w:rPr>
              <w:t>протоцель</w:t>
            </w: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вторичная (</w:t>
            </w:r>
            <w:r>
              <w:rPr>
                <w:rFonts w:ascii="Times New Roman" w:hAnsi="Times New Roman"/>
                <w:i/>
                <w:sz w:val="24"/>
                <w:szCs w:val="24"/>
              </w:rPr>
              <w:t>целом</w:t>
            </w:r>
            <w:r>
              <w:rPr>
                <w:rFonts w:ascii="Times New Roman" w:hAnsi="Times New Roman"/>
                <w:sz w:val="24"/>
                <w:szCs w:val="24"/>
              </w:rPr>
              <w:t>)</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Кожно-мускульный мешок</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эпителий,  4 слоя мышц: кольцевые, продольные, косые и спинно-брюшные. </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кутикула, гиподерма, 4 ленты продольных мышц</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кутикула, однослойный эпителий и два слоя мышц: кольцевых и продольных</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Пище-варительная система</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замкнутая: передняя и задняя ветвистая кишка, анальное отверстие отсутствует</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сквозная, состоит из передней, средней и задней кишки</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дифференцированная, трубчатая: передняя, средняя и задняя кишка</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Дыхательная система</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отсутствует</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отсутствует</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появляются жабры</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Кровеносная система</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отсутствует</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отсутствует</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замкнутая, сердца нет, в крови дыхательные пигменты</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Выделительная система</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протонефридии</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протонефридии или кожные железы</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метанефридии</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Нервная</w:t>
            </w:r>
          </w:p>
          <w:p w:rsidR="00365669" w:rsidRDefault="00365669">
            <w:pPr>
              <w:spacing w:after="0" w:line="240" w:lineRule="atLeast"/>
              <w:rPr>
                <w:rFonts w:ascii="Times New Roman" w:hAnsi="Times New Roman"/>
                <w:sz w:val="24"/>
                <w:szCs w:val="24"/>
              </w:rPr>
            </w:pPr>
            <w:r>
              <w:rPr>
                <w:rFonts w:ascii="Times New Roman" w:hAnsi="Times New Roman"/>
                <w:sz w:val="24"/>
                <w:szCs w:val="24"/>
              </w:rPr>
              <w:t>система</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Парный мозговой ганглий и три пары нервных ствола   </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окологлоточное кольцо и 2-6 нервных стволов, отходящих от него</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окологлоточное нервное кольцо и брюшная нервная цепочка</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Половая</w:t>
            </w:r>
          </w:p>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 система</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большинство гермафродиты</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большинство раздельнополые</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раздельнополые и гермафродиты</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Развитие </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прямое, у некоторых с метаморфозом: яйцо → мюллеровская личинка</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сложный жизненный цикл; яйцо → личинки: мирацидии → редии →спороцисты → церкарии → адолескарии </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сложный жизненный цикл; </w:t>
            </w:r>
          </w:p>
          <w:p w:rsidR="00365669" w:rsidRDefault="00365669">
            <w:pPr>
              <w:spacing w:after="0" w:line="240" w:lineRule="atLeast"/>
              <w:rPr>
                <w:rFonts w:ascii="Times New Roman" w:hAnsi="Times New Roman"/>
                <w:sz w:val="24"/>
                <w:szCs w:val="24"/>
              </w:rPr>
            </w:pPr>
            <w:r>
              <w:rPr>
                <w:rFonts w:ascii="Times New Roman" w:hAnsi="Times New Roman"/>
                <w:sz w:val="24"/>
                <w:szCs w:val="24"/>
              </w:rPr>
              <w:t>яйцо → онкосфера → финна</w:t>
            </w:r>
          </w:p>
          <w:p w:rsidR="00365669" w:rsidRDefault="00365669">
            <w:pPr>
              <w:spacing w:after="0" w:line="240" w:lineRule="atLeast"/>
              <w:rPr>
                <w:rFonts w:ascii="Times New Roman" w:hAnsi="Times New Roman"/>
                <w:sz w:val="24"/>
                <w:szCs w:val="24"/>
              </w:rPr>
            </w:pPr>
            <w:r>
              <w:rPr>
                <w:rFonts w:ascii="Times New Roman" w:hAnsi="Times New Roman"/>
                <w:sz w:val="24"/>
                <w:szCs w:val="24"/>
              </w:rPr>
              <w:t>(цистицерк, ценур, цистицеркоид, плероцеркоид)</w:t>
            </w:r>
          </w:p>
        </w:tc>
      </w:tr>
      <w:tr w:rsidR="00365669" w:rsidTr="00365669">
        <w:tc>
          <w:tcPr>
            <w:tcW w:w="17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Основные</w:t>
            </w:r>
          </w:p>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 классы</w:t>
            </w:r>
          </w:p>
        </w:tc>
        <w:tc>
          <w:tcPr>
            <w:tcW w:w="255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 xml:space="preserve">Ресничные черви, Сосальщики, Ленточные </w:t>
            </w:r>
          </w:p>
        </w:tc>
        <w:tc>
          <w:tcPr>
            <w:tcW w:w="2976"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Собственно круглые черви, Коловратки</w:t>
            </w:r>
          </w:p>
        </w:tc>
        <w:tc>
          <w:tcPr>
            <w:tcW w:w="3402" w:type="dxa"/>
            <w:tcBorders>
              <w:top w:val="single" w:sz="4" w:space="0" w:color="auto"/>
              <w:left w:val="single" w:sz="4" w:space="0" w:color="auto"/>
              <w:bottom w:val="single" w:sz="4" w:space="0" w:color="auto"/>
              <w:right w:val="single" w:sz="4" w:space="0" w:color="auto"/>
            </w:tcBorders>
            <w:hideMark/>
          </w:tcPr>
          <w:p w:rsidR="00365669" w:rsidRDefault="00365669">
            <w:pPr>
              <w:spacing w:after="0" w:line="240" w:lineRule="atLeast"/>
              <w:rPr>
                <w:rFonts w:ascii="Times New Roman" w:hAnsi="Times New Roman"/>
                <w:sz w:val="24"/>
                <w:szCs w:val="24"/>
              </w:rPr>
            </w:pPr>
            <w:r>
              <w:rPr>
                <w:rFonts w:ascii="Times New Roman" w:hAnsi="Times New Roman"/>
                <w:sz w:val="24"/>
                <w:szCs w:val="24"/>
              </w:rPr>
              <w:t>Малощетинковые черви, Многощетинковые черви, Пиявки</w:t>
            </w:r>
          </w:p>
        </w:tc>
      </w:tr>
    </w:tbl>
    <w:p w:rsidR="00365669" w:rsidRDefault="00365669" w:rsidP="00365669">
      <w:pPr>
        <w:spacing w:after="0" w:line="240" w:lineRule="atLeast"/>
        <w:rPr>
          <w:rFonts w:ascii="Times New Roman" w:hAnsi="Times New Roman"/>
          <w:b/>
          <w:sz w:val="24"/>
          <w:szCs w:val="24"/>
        </w:rPr>
      </w:pPr>
    </w:p>
    <w:p w:rsidR="00365669" w:rsidRDefault="00365669" w:rsidP="00365669">
      <w:pPr>
        <w:spacing w:after="0" w:line="240" w:lineRule="atLeast"/>
        <w:rPr>
          <w:rFonts w:ascii="Times New Roman" w:hAnsi="Times New Roman"/>
          <w:b/>
          <w:sz w:val="24"/>
          <w:szCs w:val="24"/>
        </w:rPr>
      </w:pPr>
    </w:p>
    <w:p w:rsidR="00365669" w:rsidRDefault="00365669" w:rsidP="00365669">
      <w:pPr>
        <w:spacing w:after="0" w:line="240" w:lineRule="atLeast"/>
        <w:rPr>
          <w:rFonts w:ascii="Times New Roman" w:hAnsi="Times New Roman"/>
          <w:b/>
          <w:sz w:val="24"/>
          <w:szCs w:val="24"/>
        </w:rPr>
      </w:pPr>
    </w:p>
    <w:p w:rsidR="00365669" w:rsidRDefault="00365669" w:rsidP="00365669">
      <w:pPr>
        <w:spacing w:after="0" w:line="240" w:lineRule="atLeast"/>
        <w:rPr>
          <w:rFonts w:ascii="Times New Roman" w:hAnsi="Times New Roman"/>
          <w:b/>
          <w:sz w:val="24"/>
          <w:szCs w:val="24"/>
        </w:rPr>
      </w:pPr>
    </w:p>
    <w:p w:rsidR="00365669" w:rsidRDefault="00365669" w:rsidP="00365669">
      <w:pPr>
        <w:spacing w:after="0" w:line="240" w:lineRule="atLeast"/>
        <w:rPr>
          <w:rFonts w:ascii="Times New Roman" w:hAnsi="Times New Roman"/>
          <w:b/>
          <w:sz w:val="24"/>
          <w:szCs w:val="24"/>
        </w:rPr>
      </w:pPr>
    </w:p>
    <w:p w:rsidR="003E179A" w:rsidRDefault="003E179A">
      <w:bookmarkStart w:id="0" w:name="_GoBack"/>
      <w:bookmarkEnd w:id="0"/>
    </w:p>
    <w:sectPr w:rsidR="003E1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F0222"/>
    <w:multiLevelType w:val="hybridMultilevel"/>
    <w:tmpl w:val="A69ACA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FBE7BFA"/>
    <w:multiLevelType w:val="hybridMultilevel"/>
    <w:tmpl w:val="6E46DE9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69"/>
    <w:rsid w:val="002438C3"/>
    <w:rsid w:val="00365669"/>
    <w:rsid w:val="003E179A"/>
    <w:rsid w:val="0090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6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6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7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10150</Characters>
  <Application>Microsoft Office Word</Application>
  <DocSecurity>0</DocSecurity>
  <Lines>84</Lines>
  <Paragraphs>23</Paragraphs>
  <ScaleCrop>false</ScaleCrop>
  <Company>Krokoz™</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dc:creator>
  <cp:lastModifiedBy>Анжелика</cp:lastModifiedBy>
  <cp:revision>1</cp:revision>
  <dcterms:created xsi:type="dcterms:W3CDTF">2013-06-11T18:16:00Z</dcterms:created>
  <dcterms:modified xsi:type="dcterms:W3CDTF">2013-06-11T18:16:00Z</dcterms:modified>
</cp:coreProperties>
</file>