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928"/>
        <w:gridCol w:w="797"/>
        <w:gridCol w:w="904"/>
        <w:gridCol w:w="865"/>
        <w:gridCol w:w="797"/>
        <w:gridCol w:w="797"/>
        <w:gridCol w:w="797"/>
        <w:gridCol w:w="797"/>
      </w:tblGrid>
      <w:tr w:rsidR="00380B0C" w:rsidRPr="009864BB" w:rsidTr="00E660CF">
        <w:tc>
          <w:tcPr>
            <w:tcW w:w="4928" w:type="dxa"/>
            <w:vMerge w:val="restart"/>
            <w:shd w:val="clear" w:color="auto" w:fill="D6E3BC" w:themeFill="accent3" w:themeFillTint="66"/>
          </w:tcPr>
          <w:p w:rsidR="00380B0C" w:rsidRDefault="00380B0C" w:rsidP="00183616">
            <w:pPr>
              <w:jc w:val="center"/>
              <w:rPr>
                <w:rFonts w:ascii="Verdana" w:hAnsi="Verdana"/>
                <w:sz w:val="24"/>
                <w:szCs w:val="24"/>
                <w:lang w:val="uk-UA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092BB" wp14:editId="73D9BB9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4536</wp:posOffset>
                      </wp:positionV>
                      <wp:extent cx="3113314" cy="566057"/>
                      <wp:effectExtent l="0" t="0" r="11430" b="2476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3314" cy="56605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.35pt" to="239.1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" strokecolor="black [3213]"/>
                  </w:pict>
                </mc:Fallback>
              </mc:AlternateContent>
            </w:r>
            <w:r w:rsidRPr="009864BB">
              <w:rPr>
                <w:rFonts w:ascii="Verdana" w:hAnsi="Verdana"/>
                <w:sz w:val="24"/>
                <w:szCs w:val="24"/>
                <w:lang w:val="uk-UA"/>
              </w:rPr>
              <w:t>Період вивчення</w:t>
            </w:r>
          </w:p>
          <w:p w:rsidR="00380B0C" w:rsidRDefault="00380B0C" w:rsidP="00183616">
            <w:pPr>
              <w:jc w:val="center"/>
              <w:rPr>
                <w:rFonts w:ascii="Verdana" w:hAnsi="Verdana"/>
                <w:sz w:val="24"/>
                <w:szCs w:val="24"/>
                <w:lang w:val="uk-UA"/>
              </w:rPr>
            </w:pPr>
          </w:p>
          <w:p w:rsidR="00380B0C" w:rsidRPr="009864BB" w:rsidRDefault="00380B0C" w:rsidP="00183616">
            <w:pPr>
              <w:jc w:val="center"/>
              <w:rPr>
                <w:rFonts w:ascii="Verdana" w:hAnsi="Verdana"/>
                <w:sz w:val="24"/>
                <w:szCs w:val="24"/>
                <w:lang w:val="uk-UA"/>
              </w:rPr>
            </w:pPr>
            <w:r>
              <w:rPr>
                <w:rFonts w:ascii="Verdana" w:hAnsi="Verdana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2566" w:type="dxa"/>
            <w:gridSpan w:val="3"/>
            <w:shd w:val="clear" w:color="auto" w:fill="C2D69B" w:themeFill="accent3" w:themeFillTint="99"/>
          </w:tcPr>
          <w:p w:rsidR="00380B0C" w:rsidRPr="009864BB" w:rsidRDefault="00380B0C" w:rsidP="009864BB">
            <w:pPr>
              <w:jc w:val="center"/>
              <w:rPr>
                <w:rFonts w:ascii="Verdana" w:hAnsi="Verdana"/>
                <w:sz w:val="24"/>
                <w:szCs w:val="24"/>
                <w:lang w:val="uk-UA"/>
              </w:rPr>
            </w:pPr>
            <w:r w:rsidRPr="009864BB">
              <w:rPr>
                <w:rFonts w:ascii="Verdana" w:hAnsi="Verdana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0" w:type="auto"/>
            <w:gridSpan w:val="4"/>
            <w:shd w:val="clear" w:color="auto" w:fill="C2D69B" w:themeFill="accent3" w:themeFillTint="99"/>
          </w:tcPr>
          <w:p w:rsidR="00380B0C" w:rsidRPr="009864BB" w:rsidRDefault="00380B0C" w:rsidP="009864BB">
            <w:pPr>
              <w:jc w:val="center"/>
              <w:rPr>
                <w:rFonts w:ascii="Verdana" w:hAnsi="Verdana"/>
                <w:sz w:val="24"/>
                <w:szCs w:val="24"/>
                <w:lang w:val="uk-UA"/>
              </w:rPr>
            </w:pPr>
            <w:r w:rsidRPr="009864BB">
              <w:rPr>
                <w:rFonts w:ascii="Verdana" w:hAnsi="Verdana"/>
                <w:sz w:val="24"/>
                <w:szCs w:val="24"/>
                <w:lang w:val="uk-UA"/>
              </w:rPr>
              <w:t>Квітень</w:t>
            </w:r>
          </w:p>
        </w:tc>
      </w:tr>
      <w:tr w:rsidR="00E660CF" w:rsidTr="00E660CF">
        <w:tc>
          <w:tcPr>
            <w:tcW w:w="4928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80B0C" w:rsidRPr="009864BB" w:rsidRDefault="00380B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11-17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80B0C" w:rsidRPr="009864BB" w:rsidRDefault="00380B0C">
            <w:pPr>
              <w:rPr>
                <w:rFonts w:ascii="Verdana" w:hAnsi="Verdana"/>
                <w:sz w:val="24"/>
                <w:szCs w:val="24"/>
              </w:rPr>
            </w:pPr>
            <w:r w:rsidRPr="009864BB">
              <w:rPr>
                <w:rFonts w:ascii="Verdana" w:hAnsi="Verdana"/>
                <w:sz w:val="24"/>
                <w:szCs w:val="24"/>
              </w:rPr>
              <w:t>18-24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80B0C" w:rsidRPr="009864BB" w:rsidRDefault="00380B0C">
            <w:pPr>
              <w:rPr>
                <w:rFonts w:ascii="Verdana" w:hAnsi="Verdana"/>
                <w:sz w:val="24"/>
                <w:szCs w:val="24"/>
              </w:rPr>
            </w:pPr>
            <w:r w:rsidRPr="009864BB">
              <w:rPr>
                <w:rFonts w:ascii="Verdana" w:hAnsi="Verdana"/>
                <w:sz w:val="24"/>
                <w:szCs w:val="24"/>
              </w:rPr>
              <w:t>25-31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80B0C" w:rsidRPr="009864BB" w:rsidRDefault="00380B0C">
            <w:pPr>
              <w:rPr>
                <w:rFonts w:ascii="Verdana" w:hAnsi="Verdana"/>
                <w:sz w:val="24"/>
                <w:szCs w:val="24"/>
                <w:lang w:val="uk-UA"/>
              </w:rPr>
            </w:pPr>
            <w:r w:rsidRPr="009864BB">
              <w:rPr>
                <w:rFonts w:ascii="Verdana" w:hAnsi="Verdana"/>
                <w:sz w:val="24"/>
                <w:szCs w:val="24"/>
                <w:lang w:val="uk-UA"/>
              </w:rPr>
              <w:t>01-07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80B0C" w:rsidRPr="009864BB" w:rsidRDefault="00380B0C">
            <w:pPr>
              <w:rPr>
                <w:rFonts w:ascii="Verdana" w:hAnsi="Verdana"/>
                <w:sz w:val="24"/>
                <w:szCs w:val="24"/>
                <w:lang w:val="uk-UA"/>
              </w:rPr>
            </w:pPr>
            <w:r w:rsidRPr="009864BB">
              <w:rPr>
                <w:rFonts w:ascii="Verdana" w:hAnsi="Verdana"/>
                <w:sz w:val="24"/>
                <w:szCs w:val="24"/>
                <w:lang w:val="uk-UA"/>
              </w:rPr>
              <w:t>08-14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80B0C" w:rsidRPr="009864BB" w:rsidRDefault="00380B0C">
            <w:pPr>
              <w:rPr>
                <w:rFonts w:ascii="Verdana" w:hAnsi="Verdana"/>
                <w:sz w:val="24"/>
                <w:szCs w:val="24"/>
                <w:lang w:val="uk-UA"/>
              </w:rPr>
            </w:pPr>
            <w:r w:rsidRPr="009864BB">
              <w:rPr>
                <w:rFonts w:ascii="Verdana" w:hAnsi="Verdana"/>
                <w:sz w:val="24"/>
                <w:szCs w:val="24"/>
                <w:lang w:val="uk-UA"/>
              </w:rPr>
              <w:t>15-21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80B0C" w:rsidRPr="009864BB" w:rsidRDefault="00380B0C">
            <w:pPr>
              <w:rPr>
                <w:rFonts w:ascii="Verdana" w:hAnsi="Verdana"/>
                <w:sz w:val="24"/>
                <w:szCs w:val="24"/>
                <w:lang w:val="uk-UA"/>
              </w:rPr>
            </w:pPr>
            <w:r w:rsidRPr="009864BB">
              <w:rPr>
                <w:rFonts w:ascii="Verdana" w:hAnsi="Verdana"/>
                <w:sz w:val="24"/>
                <w:szCs w:val="24"/>
                <w:lang w:val="uk-UA"/>
              </w:rPr>
              <w:t>22-28</w:t>
            </w:r>
          </w:p>
        </w:tc>
      </w:tr>
      <w:tr w:rsidR="00E660CF" w:rsidTr="00E660CF">
        <w:tc>
          <w:tcPr>
            <w:tcW w:w="4928" w:type="dxa"/>
            <w:shd w:val="clear" w:color="auto" w:fill="C2D69B" w:themeFill="accent3" w:themeFillTint="99"/>
          </w:tcPr>
          <w:p w:rsidR="00380B0C" w:rsidRDefault="00380B0C" w:rsidP="009864BB">
            <w:pPr>
              <w:spacing w:after="120"/>
              <w:outlineLvl w:val="2"/>
              <w:rPr>
                <w:rFonts w:ascii="Verdana" w:eastAsia="Times New Roman" w:hAnsi="Verdana" w:cs="Helvetica"/>
                <w:bCs/>
                <w:color w:val="281F18"/>
                <w:sz w:val="28"/>
                <w:szCs w:val="28"/>
                <w:lang w:val="uk-UA" w:eastAsia="ru-RU"/>
              </w:rPr>
            </w:pPr>
            <w:r w:rsidRPr="009864BB">
              <w:rPr>
                <w:rFonts w:ascii="Verdana" w:eastAsia="Times New Roman" w:hAnsi="Verdana" w:cs="Helvetica"/>
                <w:bCs/>
                <w:color w:val="281F18"/>
                <w:sz w:val="28"/>
                <w:szCs w:val="28"/>
                <w:lang w:eastAsia="ru-RU"/>
              </w:rPr>
              <w:t>Тема 1.1.</w:t>
            </w:r>
          </w:p>
          <w:p w:rsidR="00380B0C" w:rsidRPr="009864BB" w:rsidRDefault="00380B0C" w:rsidP="009864BB">
            <w:pPr>
              <w:spacing w:after="120"/>
              <w:outlineLvl w:val="2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9864BB">
              <w:rPr>
                <w:rFonts w:ascii="Verdana" w:eastAsia="Times New Roman" w:hAnsi="Verdana" w:cs="Helvetica"/>
                <w:bCs/>
                <w:color w:val="281F18"/>
                <w:sz w:val="28"/>
                <w:szCs w:val="28"/>
                <w:lang w:eastAsia="ru-RU"/>
              </w:rPr>
              <w:t>Історичний</w:t>
            </w:r>
            <w:proofErr w:type="spellEnd"/>
            <w:r w:rsidRPr="009864BB">
              <w:rPr>
                <w:rFonts w:ascii="Verdana" w:eastAsia="Times New Roman" w:hAnsi="Verdana" w:cs="Helvetica"/>
                <w:bCs/>
                <w:color w:val="281F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4BB">
              <w:rPr>
                <w:rFonts w:ascii="Verdana" w:eastAsia="Times New Roman" w:hAnsi="Verdana" w:cs="Helvetica"/>
                <w:bCs/>
                <w:color w:val="281F18"/>
                <w:sz w:val="28"/>
                <w:szCs w:val="28"/>
                <w:lang w:eastAsia="ru-RU"/>
              </w:rPr>
              <w:t>погляд</w:t>
            </w:r>
            <w:proofErr w:type="spellEnd"/>
            <w:r w:rsidRPr="009864BB">
              <w:rPr>
                <w:rFonts w:ascii="Verdana" w:eastAsia="Times New Roman" w:hAnsi="Verdana" w:cs="Helvetica"/>
                <w:bCs/>
                <w:color w:val="281F18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864BB">
              <w:rPr>
                <w:rFonts w:ascii="Verdana" w:eastAsia="Times New Roman" w:hAnsi="Verdana" w:cs="Helvetica"/>
                <w:bCs/>
                <w:color w:val="281F18"/>
                <w:sz w:val="28"/>
                <w:szCs w:val="28"/>
                <w:lang w:eastAsia="ru-RU"/>
              </w:rPr>
              <w:t>економічний</w:t>
            </w:r>
            <w:proofErr w:type="spellEnd"/>
            <w:r w:rsidRPr="009864BB">
              <w:rPr>
                <w:rFonts w:ascii="Verdana" w:eastAsia="Times New Roman" w:hAnsi="Verdana" w:cs="Helvetica"/>
                <w:bCs/>
                <w:color w:val="281F1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4BB">
              <w:rPr>
                <w:rFonts w:ascii="Verdana" w:eastAsia="Times New Roman" w:hAnsi="Verdana" w:cs="Helvetica"/>
                <w:bCs/>
                <w:color w:val="281F18"/>
                <w:sz w:val="28"/>
                <w:szCs w:val="28"/>
                <w:lang w:eastAsia="ru-RU"/>
              </w:rPr>
              <w:t>розвиток</w:t>
            </w:r>
            <w:proofErr w:type="spellEnd"/>
            <w:r w:rsidRPr="009864BB">
              <w:rPr>
                <w:rFonts w:ascii="Verdana" w:eastAsia="Times New Roman" w:hAnsi="Verdana" w:cs="Helvetica"/>
                <w:bCs/>
                <w:color w:val="281F18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864BB">
              <w:rPr>
                <w:rFonts w:ascii="Verdana" w:eastAsia="Times New Roman" w:hAnsi="Verdana" w:cs="Helvetica"/>
                <w:bCs/>
                <w:color w:val="281F18"/>
                <w:sz w:val="28"/>
                <w:szCs w:val="28"/>
                <w:lang w:eastAsia="ru-RU"/>
              </w:rPr>
              <w:t>країн</w:t>
            </w:r>
            <w:proofErr w:type="spellEnd"/>
            <w:proofErr w:type="gramEnd"/>
          </w:p>
        </w:tc>
        <w:tc>
          <w:tcPr>
            <w:tcW w:w="797" w:type="dxa"/>
            <w:shd w:val="pct10" w:color="auto" w:fill="76923C" w:themeFill="accent3" w:themeFillShade="BF"/>
          </w:tcPr>
          <w:p w:rsidR="00380B0C" w:rsidRDefault="00380B0C"/>
        </w:tc>
        <w:tc>
          <w:tcPr>
            <w:tcW w:w="904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</w:tr>
      <w:tr w:rsidR="00E660CF" w:rsidTr="00E660CF">
        <w:tc>
          <w:tcPr>
            <w:tcW w:w="4928" w:type="dxa"/>
            <w:shd w:val="clear" w:color="auto" w:fill="C2D69B" w:themeFill="accent3" w:themeFillTint="99"/>
          </w:tcPr>
          <w:p w:rsidR="00380B0C" w:rsidRDefault="00380B0C" w:rsidP="009864BB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 w:cs="Helvetica"/>
                <w:b w:val="0"/>
                <w:color w:val="281F18"/>
                <w:sz w:val="28"/>
                <w:szCs w:val="28"/>
                <w:lang w:val="uk-UA"/>
              </w:rPr>
            </w:pPr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Тема 1.2.</w:t>
            </w:r>
          </w:p>
          <w:p w:rsidR="00380B0C" w:rsidRPr="009864BB" w:rsidRDefault="00380B0C" w:rsidP="009864BB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/>
                <w:b w:val="0"/>
                <w:sz w:val="28"/>
                <w:szCs w:val="28"/>
              </w:rPr>
            </w:pPr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Усе </w:t>
            </w:r>
            <w:proofErr w:type="spellStart"/>
            <w:proofErr w:type="gramStart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починається</w:t>
            </w:r>
            <w:proofErr w:type="spellEnd"/>
            <w:proofErr w:type="gramEnd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з потреб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904" w:type="dxa"/>
            <w:tcBorders>
              <w:bottom w:val="single" w:sz="4" w:space="0" w:color="auto"/>
            </w:tcBorders>
            <w:shd w:val="pct10" w:color="auto" w:fill="76923C" w:themeFill="accent3" w:themeFillShade="BF"/>
          </w:tcPr>
          <w:p w:rsidR="00380B0C" w:rsidRDefault="00380B0C"/>
        </w:tc>
        <w:tc>
          <w:tcPr>
            <w:tcW w:w="865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</w:tr>
      <w:tr w:rsidR="00E660CF" w:rsidTr="00E660CF">
        <w:tc>
          <w:tcPr>
            <w:tcW w:w="4928" w:type="dxa"/>
            <w:shd w:val="clear" w:color="auto" w:fill="C2D69B" w:themeFill="accent3" w:themeFillTint="99"/>
          </w:tcPr>
          <w:p w:rsidR="00380B0C" w:rsidRDefault="00380B0C" w:rsidP="009864BB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 w:cs="Helvetica"/>
                <w:b w:val="0"/>
                <w:color w:val="281F18"/>
                <w:sz w:val="28"/>
                <w:szCs w:val="28"/>
                <w:lang w:val="uk-UA"/>
              </w:rPr>
            </w:pPr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Тема 1.3.</w:t>
            </w:r>
          </w:p>
          <w:p w:rsidR="00380B0C" w:rsidRPr="009864BB" w:rsidRDefault="00380B0C" w:rsidP="009864BB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/>
                <w:b w:val="0"/>
                <w:sz w:val="28"/>
                <w:szCs w:val="28"/>
              </w:rPr>
            </w:pPr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</w:t>
            </w:r>
            <w:proofErr w:type="spellStart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Які</w:t>
            </w:r>
            <w:proofErr w:type="spellEnd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блага </w:t>
            </w:r>
            <w:proofErr w:type="spellStart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необхідні</w:t>
            </w:r>
            <w:proofErr w:type="spellEnd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</w:t>
            </w:r>
            <w:proofErr w:type="spellStart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людині</w:t>
            </w:r>
            <w:proofErr w:type="spellEnd"/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865" w:type="dxa"/>
            <w:tcBorders>
              <w:bottom w:val="single" w:sz="4" w:space="0" w:color="auto"/>
            </w:tcBorders>
            <w:shd w:val="pct10" w:color="auto" w:fill="76923C" w:themeFill="accent3" w:themeFillShade="BF"/>
          </w:tcPr>
          <w:p w:rsidR="00380B0C" w:rsidRDefault="00380B0C"/>
        </w:tc>
        <w:tc>
          <w:tcPr>
            <w:tcW w:w="0" w:type="auto"/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</w:tr>
      <w:tr w:rsidR="00E660CF" w:rsidTr="00E660CF">
        <w:tc>
          <w:tcPr>
            <w:tcW w:w="4928" w:type="dxa"/>
            <w:shd w:val="clear" w:color="auto" w:fill="C2D69B" w:themeFill="accent3" w:themeFillTint="99"/>
          </w:tcPr>
          <w:p w:rsidR="00380B0C" w:rsidRDefault="00380B0C" w:rsidP="009864BB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 w:cs="Helvetica"/>
                <w:b w:val="0"/>
                <w:color w:val="281F18"/>
                <w:sz w:val="28"/>
                <w:szCs w:val="28"/>
                <w:lang w:val="uk-UA"/>
              </w:rPr>
            </w:pPr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Тема 1. 4. </w:t>
            </w:r>
          </w:p>
          <w:p w:rsidR="00380B0C" w:rsidRDefault="00380B0C" w:rsidP="009864BB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 w:cs="Helvetica"/>
                <w:b w:val="0"/>
                <w:color w:val="281F18"/>
                <w:sz w:val="28"/>
                <w:szCs w:val="28"/>
                <w:lang w:val="uk-UA"/>
              </w:rPr>
            </w:pPr>
            <w:proofErr w:type="spellStart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Які</w:t>
            </w:r>
            <w:proofErr w:type="spellEnd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</w:t>
            </w:r>
            <w:proofErr w:type="spellStart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ресурси</w:t>
            </w:r>
            <w:proofErr w:type="spellEnd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</w:t>
            </w:r>
            <w:proofErr w:type="spellStart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необхідні</w:t>
            </w:r>
            <w:proofErr w:type="spellEnd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</w:t>
            </w:r>
          </w:p>
          <w:p w:rsidR="00380B0C" w:rsidRPr="009864BB" w:rsidRDefault="00380B0C" w:rsidP="009864BB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/>
                <w:b w:val="0"/>
                <w:sz w:val="28"/>
                <w:szCs w:val="28"/>
              </w:rPr>
            </w:pPr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для </w:t>
            </w:r>
            <w:proofErr w:type="spellStart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виробництва</w:t>
            </w:r>
            <w:proofErr w:type="spellEnd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благ</w:t>
            </w:r>
          </w:p>
        </w:tc>
        <w:tc>
          <w:tcPr>
            <w:tcW w:w="797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904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865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shd w:val="pct10" w:color="auto" w:fill="76923C" w:themeFill="accent3" w:themeFillShade="BF"/>
          </w:tcPr>
          <w:p w:rsidR="00380B0C" w:rsidRDefault="00380B0C"/>
        </w:tc>
        <w:tc>
          <w:tcPr>
            <w:tcW w:w="0" w:type="auto"/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</w:tr>
      <w:tr w:rsidR="00E660CF" w:rsidTr="00E660CF">
        <w:tc>
          <w:tcPr>
            <w:tcW w:w="4928" w:type="dxa"/>
            <w:shd w:val="clear" w:color="auto" w:fill="C2D69B" w:themeFill="accent3" w:themeFillTint="99"/>
          </w:tcPr>
          <w:p w:rsidR="00380B0C" w:rsidRDefault="00380B0C" w:rsidP="009864BB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 w:cs="Helvetica"/>
                <w:b w:val="0"/>
                <w:color w:val="281F18"/>
                <w:sz w:val="28"/>
                <w:szCs w:val="28"/>
                <w:lang w:val="uk-UA"/>
              </w:rPr>
            </w:pPr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Тема 1.5. </w:t>
            </w:r>
          </w:p>
          <w:p w:rsidR="00380B0C" w:rsidRPr="006E426B" w:rsidRDefault="00380B0C" w:rsidP="00335DAF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 w:cs="Helvetica"/>
                <w:b w:val="0"/>
                <w:color w:val="281F18"/>
                <w:sz w:val="28"/>
                <w:szCs w:val="28"/>
                <w:lang w:val="uk-UA"/>
              </w:rPr>
            </w:pPr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Проблема </w:t>
            </w:r>
            <w:proofErr w:type="spellStart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вибору</w:t>
            </w:r>
            <w:proofErr w:type="spellEnd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та </w:t>
            </w:r>
            <w:proofErr w:type="spellStart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його</w:t>
            </w:r>
            <w:proofErr w:type="spellEnd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</w:t>
            </w:r>
            <w:proofErr w:type="spellStart"/>
            <w:r w:rsidRPr="009864B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ціна</w:t>
            </w:r>
            <w:bookmarkStart w:id="0" w:name="_GoBack"/>
            <w:bookmarkEnd w:id="0"/>
            <w:proofErr w:type="spellEnd"/>
          </w:p>
        </w:tc>
        <w:tc>
          <w:tcPr>
            <w:tcW w:w="797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904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865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76923C" w:themeFill="accent3" w:themeFillShade="BF"/>
          </w:tcPr>
          <w:p w:rsidR="00380B0C" w:rsidRDefault="00380B0C"/>
        </w:tc>
        <w:tc>
          <w:tcPr>
            <w:tcW w:w="0" w:type="auto"/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shd w:val="clear" w:color="auto" w:fill="D6E3BC" w:themeFill="accent3" w:themeFillTint="66"/>
          </w:tcPr>
          <w:p w:rsidR="00380B0C" w:rsidRDefault="00380B0C"/>
        </w:tc>
      </w:tr>
      <w:tr w:rsidR="00E660CF" w:rsidTr="00E660CF">
        <w:tc>
          <w:tcPr>
            <w:tcW w:w="4928" w:type="dxa"/>
            <w:shd w:val="clear" w:color="auto" w:fill="C2D69B" w:themeFill="accent3" w:themeFillTint="99"/>
          </w:tcPr>
          <w:p w:rsidR="00380B0C" w:rsidRPr="006E426B" w:rsidRDefault="00380B0C" w:rsidP="00183616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 w:cs="Helvetica"/>
                <w:b w:val="0"/>
                <w:color w:val="281F18"/>
                <w:sz w:val="28"/>
                <w:szCs w:val="28"/>
                <w:lang w:val="uk-UA"/>
              </w:rPr>
            </w:pPr>
            <w:r w:rsidRPr="006E426B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Тема 1.6. </w:t>
            </w:r>
          </w:p>
          <w:p w:rsidR="00380B0C" w:rsidRPr="00335DAF" w:rsidRDefault="00335DAF" w:rsidP="00335DAF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</w:pPr>
            <w:r w:rsidRPr="00335DAF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Крива </w:t>
            </w:r>
            <w:proofErr w:type="spellStart"/>
            <w:r w:rsidRPr="00335DAF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виробничих</w:t>
            </w:r>
            <w:proofErr w:type="spellEnd"/>
            <w:r w:rsidRPr="00335DAF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</w:t>
            </w:r>
            <w:proofErr w:type="spellStart"/>
            <w:r w:rsidRPr="00335DAF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можливостей</w:t>
            </w:r>
            <w:proofErr w:type="spellEnd"/>
            <w:r w:rsidRPr="00335DAF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та </w:t>
            </w:r>
            <w:proofErr w:type="spellStart"/>
            <w:r w:rsidRPr="00335DAF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її</w:t>
            </w:r>
            <w:proofErr w:type="spellEnd"/>
            <w:r w:rsidRPr="00335DAF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 </w:t>
            </w:r>
            <w:proofErr w:type="spellStart"/>
            <w:r w:rsidRPr="00335DAF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аналіз</w:t>
            </w:r>
            <w:proofErr w:type="spellEnd"/>
          </w:p>
        </w:tc>
        <w:tc>
          <w:tcPr>
            <w:tcW w:w="797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904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865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76923C" w:themeFill="accent3" w:themeFillShade="BF"/>
          </w:tcPr>
          <w:p w:rsidR="00380B0C" w:rsidRDefault="00380B0C"/>
        </w:tc>
        <w:tc>
          <w:tcPr>
            <w:tcW w:w="0" w:type="auto"/>
            <w:shd w:val="clear" w:color="auto" w:fill="D6E3BC" w:themeFill="accent3" w:themeFillTint="66"/>
          </w:tcPr>
          <w:p w:rsidR="00380B0C" w:rsidRDefault="00380B0C"/>
        </w:tc>
      </w:tr>
      <w:tr w:rsidR="00380B0C" w:rsidTr="00E660CF">
        <w:tc>
          <w:tcPr>
            <w:tcW w:w="4928" w:type="dxa"/>
            <w:shd w:val="clear" w:color="auto" w:fill="C2D69B" w:themeFill="accent3" w:themeFillTint="99"/>
          </w:tcPr>
          <w:p w:rsidR="00380B0C" w:rsidRDefault="00335DAF" w:rsidP="00380B0C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</w:pPr>
            <w:r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Тема 1.7</w:t>
            </w:r>
            <w:r w:rsidR="00380B0C" w:rsidRPr="00380B0C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. </w:t>
            </w:r>
          </w:p>
          <w:p w:rsidR="00380B0C" w:rsidRPr="006E426B" w:rsidRDefault="00335DAF" w:rsidP="00183616">
            <w:pPr>
              <w:pStyle w:val="3"/>
              <w:spacing w:before="0" w:beforeAutospacing="0" w:after="120" w:afterAutospacing="0"/>
              <w:outlineLvl w:val="2"/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</w:pPr>
            <w:r w:rsidRPr="00335DAF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 xml:space="preserve">Предмет </w:t>
            </w:r>
            <w:proofErr w:type="spellStart"/>
            <w:r w:rsidRPr="00335DAF">
              <w:rPr>
                <w:rFonts w:ascii="Verdana" w:hAnsi="Verdana" w:cs="Helvetica"/>
                <w:b w:val="0"/>
                <w:color w:val="281F18"/>
                <w:sz w:val="28"/>
                <w:szCs w:val="28"/>
              </w:rPr>
              <w:t>економіки</w:t>
            </w:r>
            <w:proofErr w:type="spellEnd"/>
          </w:p>
        </w:tc>
        <w:tc>
          <w:tcPr>
            <w:tcW w:w="797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904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865" w:type="dxa"/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shd w:val="clear" w:color="auto" w:fill="D6E3BC" w:themeFill="accent3" w:themeFillTint="66"/>
          </w:tcPr>
          <w:p w:rsidR="00380B0C" w:rsidRDefault="00380B0C"/>
        </w:tc>
        <w:tc>
          <w:tcPr>
            <w:tcW w:w="0" w:type="auto"/>
            <w:shd w:val="pct10" w:color="auto" w:fill="76923C" w:themeFill="accent3" w:themeFillShade="BF"/>
          </w:tcPr>
          <w:p w:rsidR="00380B0C" w:rsidRDefault="00380B0C"/>
        </w:tc>
      </w:tr>
    </w:tbl>
    <w:p w:rsidR="007A1A17" w:rsidRDefault="007A1A17">
      <w:pPr>
        <w:rPr>
          <w:lang w:val="uk-UA"/>
        </w:rPr>
      </w:pPr>
    </w:p>
    <w:p w:rsidR="006E426B" w:rsidRDefault="006E426B">
      <w:pPr>
        <w:rPr>
          <w:lang w:val="uk-UA"/>
        </w:rPr>
      </w:pPr>
    </w:p>
    <w:p w:rsidR="006E426B" w:rsidRPr="009864BB" w:rsidRDefault="006E426B" w:rsidP="006E426B">
      <w:pPr>
        <w:ind w:left="2832" w:firstLine="708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933575" cy="2362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26B" w:rsidRPr="009864BB" w:rsidRDefault="006E426B">
      <w:pPr>
        <w:rPr>
          <w:lang w:val="uk-UA"/>
        </w:rPr>
      </w:pPr>
    </w:p>
    <w:sectPr w:rsidR="006E426B" w:rsidRPr="009864BB" w:rsidSect="00380B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1E"/>
    <w:rsid w:val="00183616"/>
    <w:rsid w:val="00335DAF"/>
    <w:rsid w:val="00380B0C"/>
    <w:rsid w:val="006E426B"/>
    <w:rsid w:val="007A1A17"/>
    <w:rsid w:val="009864BB"/>
    <w:rsid w:val="00E660CF"/>
    <w:rsid w:val="00F2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864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6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864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4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Ноут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6</cp:revision>
  <dcterms:created xsi:type="dcterms:W3CDTF">2013-03-17T18:50:00Z</dcterms:created>
  <dcterms:modified xsi:type="dcterms:W3CDTF">2013-03-29T20:30:00Z</dcterms:modified>
</cp:coreProperties>
</file>