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53" w:rsidRDefault="00C30D53" w:rsidP="00C30D53">
      <w:pPr>
        <w:spacing w:after="0" w:line="240" w:lineRule="atLeast"/>
        <w:ind w:left="708"/>
        <w:rPr>
          <w:rFonts w:ascii="Times New Roman" w:hAnsi="Times New Roman"/>
          <w:b/>
          <w:i/>
          <w:sz w:val="24"/>
          <w:szCs w:val="24"/>
        </w:rPr>
      </w:pPr>
      <w:r w:rsidRPr="002B2FB6">
        <w:rPr>
          <w:rStyle w:val="10"/>
          <w:rFonts w:ascii="Times New Roman" w:eastAsia="Calibri" w:hAnsi="Times New Roman"/>
          <w:sz w:val="24"/>
          <w:szCs w:val="24"/>
        </w:rPr>
        <w:t>ЛИСТ</w:t>
      </w:r>
      <w:r>
        <w:rPr>
          <w:rStyle w:val="10"/>
          <w:rFonts w:ascii="Times New Roman" w:eastAsia="Calibri" w:hAnsi="Times New Roman"/>
          <w:sz w:val="24"/>
          <w:szCs w:val="24"/>
        </w:rPr>
        <w:t xml:space="preserve"> </w:t>
      </w:r>
      <w:r w:rsidRPr="000203DC">
        <w:rPr>
          <w:rStyle w:val="10"/>
          <w:rFonts w:ascii="Times New Roman" w:eastAsia="Calibri" w:hAnsi="Times New Roman"/>
          <w:b w:val="0"/>
          <w:i/>
          <w:sz w:val="24"/>
          <w:szCs w:val="24"/>
        </w:rPr>
        <w:t xml:space="preserve">- </w:t>
      </w:r>
      <w:r w:rsidRPr="000203DC">
        <w:rPr>
          <w:rFonts w:ascii="Times New Roman" w:hAnsi="Times New Roman"/>
          <w:b/>
          <w:i/>
          <w:sz w:val="24"/>
          <w:szCs w:val="24"/>
        </w:rPr>
        <w:t>боковой орган побега с ограниченным ростом, имеющий</w:t>
      </w:r>
    </w:p>
    <w:p w:rsidR="00C30D53" w:rsidRPr="002B2FB6" w:rsidRDefault="00C30D53" w:rsidP="00C30D53">
      <w:pPr>
        <w:spacing w:after="0" w:line="240" w:lineRule="atLeast"/>
        <w:ind w:left="708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eastAsia="Calibri" w:hAnsi="Times New Roman"/>
          <w:sz w:val="24"/>
          <w:szCs w:val="24"/>
        </w:rPr>
        <w:t xml:space="preserve">               </w:t>
      </w:r>
      <w:proofErr w:type="spellStart"/>
      <w:r w:rsidRPr="000203DC">
        <w:rPr>
          <w:rFonts w:ascii="Times New Roman" w:hAnsi="Times New Roman"/>
          <w:b/>
          <w:i/>
          <w:sz w:val="24"/>
          <w:szCs w:val="24"/>
        </w:rPr>
        <w:t>дорзовентральное</w:t>
      </w:r>
      <w:proofErr w:type="spellEnd"/>
      <w:r w:rsidRPr="000203D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0203DC">
        <w:rPr>
          <w:rFonts w:ascii="Times New Roman" w:hAnsi="Times New Roman"/>
          <w:b/>
          <w:i/>
          <w:sz w:val="24"/>
          <w:szCs w:val="24"/>
        </w:rPr>
        <w:t>строение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b/>
          <w:i/>
          <w:sz w:val="24"/>
          <w:szCs w:val="24"/>
        </w:rPr>
      </w:pPr>
      <w:r w:rsidRPr="002B2FB6">
        <w:rPr>
          <w:rFonts w:ascii="Times New Roman" w:hAnsi="Times New Roman"/>
          <w:b/>
          <w:i/>
          <w:sz w:val="24"/>
          <w:szCs w:val="24"/>
        </w:rPr>
        <w:t>Основные функции:</w:t>
      </w:r>
      <w:r w:rsidRPr="002B2FB6">
        <w:rPr>
          <w:rFonts w:ascii="Times New Roman" w:hAnsi="Times New Roman"/>
          <w:b/>
          <w:i/>
          <w:sz w:val="24"/>
          <w:szCs w:val="24"/>
        </w:rPr>
        <w:tab/>
      </w:r>
      <w:r w:rsidRPr="002B2FB6">
        <w:rPr>
          <w:rFonts w:ascii="Times New Roman" w:hAnsi="Times New Roman"/>
          <w:b/>
          <w:i/>
          <w:sz w:val="24"/>
          <w:szCs w:val="24"/>
        </w:rPr>
        <w:tab/>
      </w:r>
      <w:r w:rsidRPr="002B2FB6">
        <w:rPr>
          <w:rFonts w:ascii="Times New Roman" w:hAnsi="Times New Roman"/>
          <w:b/>
          <w:i/>
          <w:sz w:val="24"/>
          <w:szCs w:val="24"/>
        </w:rPr>
        <w:tab/>
        <w:t>Дополнительные функции: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>- фотосинтез;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>- запасание питательных веществ;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>- транспирация;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>- вегетативное размножение;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>- газообмен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2B2FB6">
        <w:rPr>
          <w:rFonts w:ascii="Times New Roman" w:hAnsi="Times New Roman"/>
          <w:sz w:val="24"/>
          <w:szCs w:val="24"/>
        </w:rPr>
        <w:t>защитная</w:t>
      </w:r>
      <w:proofErr w:type="gramEnd"/>
      <w:r w:rsidRPr="002B2FB6">
        <w:rPr>
          <w:rFonts w:ascii="Times New Roman" w:hAnsi="Times New Roman"/>
          <w:sz w:val="24"/>
          <w:szCs w:val="24"/>
        </w:rPr>
        <w:t>;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>- укрепление лазающего стебля и др.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t>Лист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28" style="position:absolute;left:0;text-align:left;z-index:251662336" from="48.75pt,7.75pt" to="48.75pt,115.95pt"/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100" style="position:absolute;left:0;text-align:left;z-index:251736064" from="240pt,7.75pt" to="240pt,16pt">
            <v:stroke endarrow="block"/>
          </v:line>
        </w:pict>
      </w: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99" style="position:absolute;left:0;text-align:left;z-index:251735040" from="384pt,7.75pt" to="384pt,16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26" style="position:absolute;left:0;text-align:left;z-index:251660288" from="191.25pt,7.75pt" to="384pt,7.75pt"/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0" style="position:absolute;left:0;text-align:left;z-index:251664384" from="49.5pt,7.75pt" to="62.25pt,7.75pt">
            <v:stroke endarrow="block"/>
          </v:line>
        </w:pict>
      </w:r>
      <w:r w:rsidRPr="002B2FB6">
        <w:rPr>
          <w:rFonts w:ascii="Times New Roman" w:hAnsi="Times New Roman"/>
          <w:b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>листовая пластинка</w:t>
      </w:r>
    </w:p>
    <w:p w:rsidR="00C30D53" w:rsidRPr="002B2FB6" w:rsidRDefault="00C30D53" w:rsidP="00C30D53">
      <w:pPr>
        <w:spacing w:after="0" w:line="240" w:lineRule="atLeast"/>
        <w:ind w:left="4248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9" style="position:absolute;left:0;text-align:left;z-index:251683840" from="79.2pt,2.2pt" to="79.2pt,49.65pt"/>
        </w:pict>
      </w:r>
      <w:r w:rsidRPr="002B2FB6">
        <w:rPr>
          <w:rFonts w:ascii="Times New Roman" w:hAnsi="Times New Roman"/>
          <w:i/>
          <w:sz w:val="24"/>
          <w:szCs w:val="24"/>
        </w:rPr>
        <w:t>по форме:</w:t>
      </w:r>
      <w:r w:rsidRPr="002B2FB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2B2FB6">
        <w:rPr>
          <w:rFonts w:ascii="Times New Roman" w:hAnsi="Times New Roman"/>
          <w:i/>
          <w:sz w:val="24"/>
          <w:szCs w:val="24"/>
        </w:rPr>
        <w:t>в зависимости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от</w:t>
      </w:r>
      <w:proofErr w:type="gramEnd"/>
      <w:r w:rsidRPr="002B2F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27" style="position:absolute;left:0;text-align:left;z-index:251661312" from="227.25pt,7.15pt" to="227.25pt,144.85pt"/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5" style="position:absolute;left:0;text-align:left;z-index:251679744" from="79.2pt,7.15pt" to="91.95pt,7.1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29" style="position:absolute;left:0;text-align:left;z-index:251663360" from="227.25pt,7.15pt" to="240pt,7.1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B2FB6">
        <w:rPr>
          <w:rFonts w:ascii="Times New Roman" w:hAnsi="Times New Roman"/>
          <w:sz w:val="24"/>
          <w:szCs w:val="24"/>
        </w:rPr>
        <w:t xml:space="preserve"> верхушка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B2FB6">
        <w:rPr>
          <w:rFonts w:ascii="Times New Roman" w:hAnsi="Times New Roman"/>
          <w:sz w:val="24"/>
          <w:szCs w:val="24"/>
        </w:rPr>
        <w:t>округлые</w:t>
      </w:r>
      <w:proofErr w:type="gramEnd"/>
      <w:r w:rsidRPr="002B2FB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FB6">
        <w:rPr>
          <w:rFonts w:ascii="Times New Roman" w:hAnsi="Times New Roman"/>
          <w:i/>
          <w:sz w:val="24"/>
          <w:szCs w:val="24"/>
        </w:rPr>
        <w:t xml:space="preserve">пространственной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6" style="position:absolute;left:0;text-align:left;z-index:251680768" from="79.2pt,9.3pt" to="91.95pt,9.3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3" style="position:absolute;left:0;text-align:left;z-index:251667456" from="227.25pt,5.75pt" to="240pt,5.7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2B2FB6">
        <w:rPr>
          <w:rFonts w:ascii="Times New Roman" w:hAnsi="Times New Roman"/>
          <w:sz w:val="24"/>
          <w:szCs w:val="24"/>
        </w:rPr>
        <w:t>край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 xml:space="preserve"> овальные</w:t>
      </w:r>
      <w:r w:rsidRPr="002B2FB6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B2FB6">
        <w:rPr>
          <w:rFonts w:ascii="Times New Roman" w:hAnsi="Times New Roman"/>
          <w:i/>
          <w:sz w:val="24"/>
          <w:szCs w:val="24"/>
        </w:rPr>
        <w:t>ориентации: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80" style="position:absolute;left:0;text-align:left;z-index:251715584" from="364.95pt,8.25pt" to="364.95pt,76.5pt"/>
        </w:pic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047" style="position:absolute;left:0;text-align:left;z-index:251681792" from="79.2pt,8.25pt" to="91.95pt,8.25pt">
            <v:stroke endarrow="block"/>
          </v:line>
        </w:pic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034" style="position:absolute;left:0;text-align:left;z-index:251668480" from="227.25pt,8.25pt" to="240pt,8.2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2B2FB6">
        <w:rPr>
          <w:rFonts w:ascii="Times New Roman" w:hAnsi="Times New Roman"/>
          <w:sz w:val="24"/>
          <w:szCs w:val="24"/>
        </w:rPr>
        <w:t xml:space="preserve"> основание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gramStart"/>
      <w:r w:rsidRPr="002B2FB6">
        <w:rPr>
          <w:rFonts w:ascii="Times New Roman" w:hAnsi="Times New Roman"/>
          <w:sz w:val="24"/>
          <w:szCs w:val="24"/>
        </w:rPr>
        <w:t>продолговатые</w:t>
      </w:r>
      <w:proofErr w:type="gram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8" style="position:absolute;left:0;text-align:left;z-index:251703296" from="365.55pt,8.7pt" to="378.3pt,8.7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50" style="position:absolute;left:0;text-align:left;z-index:251684864" from="99.75pt,2.5pt" to="99.75pt,34.2pt"/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5" style="position:absolute;left:0;text-align:left;z-index:251669504" from="227.25pt,8.7pt" to="240pt,8.7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линейные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2B2FB6">
        <w:rPr>
          <w:rFonts w:ascii="Times New Roman" w:hAnsi="Times New Roman"/>
          <w:sz w:val="24"/>
          <w:szCs w:val="24"/>
        </w:rPr>
        <w:t>бифациальные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5" style="position:absolute;left:0;text-align:left;z-index:251700224" from="365.55pt,20.4pt" to="378.3pt,20.4pt">
            <v:stroke endarrow="block"/>
          </v:line>
        </w:pic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042" style="position:absolute;left:0;text-align:left;z-index:251676672" from="99.75pt,20.4pt" to="112.5pt,20.4pt">
            <v:stroke endarrow="block"/>
          </v:line>
        </w:pict>
      </w: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48" style="position:absolute;left:0;text-align:left;z-index:251682816" from="99.75pt,8.4pt" to="112.5pt,8.4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6" style="position:absolute;left:0;text-align:left;z-index:251670528" from="227.25pt,8.4pt" to="240pt,8.4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2B2FB6">
        <w:rPr>
          <w:rFonts w:ascii="Times New Roman" w:hAnsi="Times New Roman"/>
          <w:sz w:val="24"/>
          <w:szCs w:val="24"/>
        </w:rPr>
        <w:t>влагалище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2B2FB6">
        <w:rPr>
          <w:rFonts w:ascii="Times New Roman" w:hAnsi="Times New Roman"/>
          <w:sz w:val="24"/>
          <w:szCs w:val="24"/>
        </w:rPr>
        <w:t>яйцевидные и</w:t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прилистники</w:t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обратнояйцевидные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эквифациальные</w:t>
      </w:r>
      <w:proofErr w:type="spellEnd"/>
      <w:r w:rsidRPr="002B2FB6">
        <w:rPr>
          <w:rFonts w:ascii="Times New Roman" w:hAnsi="Times New Roman"/>
          <w:sz w:val="24"/>
          <w:szCs w:val="24"/>
        </w:rPr>
        <w:t xml:space="preserve"> 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98" style="position:absolute;left:0;text-align:left;z-index:251734016" from="48.75pt,5.55pt" to="61.5pt,5.55pt">
            <v:stroke endarrow="block"/>
          </v:line>
        </w:pict>
      </w: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37" style="position:absolute;left:0;text-align:left;z-index:251671552" from="227.25pt,5.55pt" to="240pt,5.5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  <w:t>черешок +-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2B2FB6">
        <w:rPr>
          <w:rFonts w:ascii="Times New Roman" w:hAnsi="Times New Roman"/>
          <w:sz w:val="24"/>
          <w:szCs w:val="24"/>
        </w:rPr>
        <w:t>мечевидные</w:t>
      </w:r>
      <w:proofErr w:type="gram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6" style="position:absolute;left:0;text-align:left;z-index:251701248" from="364.2pt,7.5pt" to="376.95pt,7.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8" style="position:absolute;left:0;text-align:left;z-index:251672576" from="227.25pt,7.5pt" to="240pt,7.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 xml:space="preserve"> копьевидные</w:t>
      </w:r>
      <w:r w:rsidRPr="002B2FB6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унифациальные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9" style="position:absolute;left:0;text-align:left;z-index:251673600" from="227.25pt,7.25pt" to="240pt,7.2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B2FB6">
        <w:rPr>
          <w:rFonts w:ascii="Times New Roman" w:hAnsi="Times New Roman"/>
          <w:sz w:val="24"/>
          <w:szCs w:val="24"/>
        </w:rPr>
        <w:t>стреловидные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0" style="position:absolute;left:0;text-align:left;z-index:251674624" from="227.25pt,8.45pt" to="240pt,8.4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2B2FB6">
        <w:rPr>
          <w:rFonts w:ascii="Times New Roman" w:hAnsi="Times New Roman"/>
          <w:sz w:val="24"/>
          <w:szCs w:val="24"/>
        </w:rPr>
        <w:t>сердцевидные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1" style="position:absolute;left:0;text-align:left;z-index:251675648" from="227.25pt,6.85pt" to="240pt,6.8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2FB6">
        <w:rPr>
          <w:rFonts w:ascii="Times New Roman" w:hAnsi="Times New Roman"/>
          <w:sz w:val="24"/>
          <w:szCs w:val="24"/>
        </w:rPr>
        <w:t>почковидные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sz w:val="24"/>
          <w:szCs w:val="24"/>
        </w:rPr>
        <w:t>Простой лист</w:t>
      </w:r>
      <w:r w:rsidRPr="002B2FB6">
        <w:rPr>
          <w:rFonts w:ascii="Times New Roman" w:hAnsi="Times New Roman"/>
          <w:sz w:val="24"/>
          <w:szCs w:val="24"/>
        </w:rPr>
        <w:t>: к одному черешку + одна листовая пластинка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5" style="position:absolute;left:0;text-align:left;z-index:251689984" from="323.25pt,2.45pt" to="323.25pt,14.45pt">
            <v:stroke endarrow="block"/>
          </v:line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6" style="position:absolute;left:0;text-align:left;z-index:251691008" from="63pt,2.45pt" to="63pt,13.9pt">
            <v:stroke endarrow="block"/>
          </v:line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1" style="position:absolute;left:0;text-align:left;z-index:251685888" from="63.75pt,2.45pt" to="323.25pt,2.45pt"/>
        </w:pic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7" style="position:absolute;left:0;text-align:left;z-index:251692032" from="453pt,9pt" to="453.75pt,204.35pt"/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8" style="position:absolute;left:0;text-align:left;z-index:251693056" from="234.75pt,9pt" to="234.75pt,178.85pt"/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64" style="position:absolute;left:0;text-align:left;flip:y;z-index:251699200" from="234.75pt,9pt" to="277.5pt,9pt"/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63" style="position:absolute;left:0;text-align:left;z-index:251698176" from="358.5pt,9pt" to="453pt,9pt"/>
        </w:pict>
      </w:r>
      <w:proofErr w:type="spellStart"/>
      <w:r w:rsidRPr="002B2FB6">
        <w:rPr>
          <w:rFonts w:ascii="Times New Roman" w:hAnsi="Times New Roman"/>
          <w:b/>
          <w:i/>
          <w:sz w:val="24"/>
          <w:szCs w:val="24"/>
        </w:rPr>
        <w:t>цельнокрайние</w:t>
      </w:r>
      <w:proofErr w:type="spellEnd"/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b/>
          <w:i/>
          <w:sz w:val="24"/>
          <w:szCs w:val="24"/>
        </w:rPr>
        <w:t>рассеченные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i/>
          <w:sz w:val="24"/>
          <w:szCs w:val="24"/>
        </w:rPr>
        <w:t>по форме края</w:t>
      </w:r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по степени рассечения:</w:t>
      </w:r>
    </w:p>
    <w:p w:rsidR="00C30D53" w:rsidRPr="002B2FB6" w:rsidRDefault="00C30D53" w:rsidP="00C30D53">
      <w:pPr>
        <w:spacing w:after="0" w:line="240" w:lineRule="atLeast"/>
        <w:ind w:left="354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2" style="position:absolute;left:0;text-align:left;flip:x;z-index:251686912" from="437.7pt,21.2pt" to="448.95pt,21.2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59" style="position:absolute;left:0;text-align:left;z-index:251694080" from="49.5pt,4.7pt" to="49.5pt,74.65pt"/>
        </w:pict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 w:rsidRPr="002B2FB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тройчатолопастной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3" style="position:absolute;left:0;text-align:left;z-index:251687936" from="234.75pt,7.65pt" to="247.5pt,7.6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4" style="position:absolute;left:0;text-align:left;flip:x;z-index:251709440" from="441.75pt,7.65pt" to="453pt,7.65pt">
            <v:stroke endarrow="block"/>
          </v:line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54" style="position:absolute;left:0;text-align:left;z-index:251688960" from="49.5pt,7.65pt" to="62.25pt,7.65pt">
            <v:stroke endarrow="block"/>
          </v:line>
        </w:pict>
      </w:r>
      <w:r w:rsidRPr="002B2FB6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2B2FB6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нокрайние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лопастной          </w:t>
      </w:r>
      <w:proofErr w:type="spellStart"/>
      <w:r>
        <w:rPr>
          <w:rFonts w:ascii="Times New Roman" w:hAnsi="Times New Roman"/>
          <w:sz w:val="24"/>
          <w:szCs w:val="24"/>
        </w:rPr>
        <w:t>пальчатолопастной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0" style="position:absolute;left:0;text-align:left;flip:x;z-index:251705344" from="441.75pt,7.35pt" to="453pt,7.35pt">
            <v:stroke endarrow="block"/>
          </v:line>
        </w:pict>
      </w: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60" style="position:absolute;left:0;text-align:left;z-index:251695104" from="49.5pt,7.35pt" to="62.25pt,7.3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зубчатые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перистолопастные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61" style="position:absolute;left:0;text-align:left;z-index:251696128" from="49.5pt,6.3pt" to="62.25pt,6.3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  <w:t>пильчатые</w: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2" style="position:absolute;left:0;text-align:left;z-index:251697152" from="48.75pt,8.25pt" to="61.5pt,8.2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1" style="position:absolute;left:0;text-align:left;flip:x;z-index:251706368" from="441.75pt,8.25pt" to="453pt,8.2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9" style="position:absolute;left:0;text-align:left;z-index:251704320" from="234.75pt,8.25pt" to="247.5pt,8.2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spellStart"/>
      <w:r w:rsidRPr="002B2FB6">
        <w:rPr>
          <w:rFonts w:ascii="Times New Roman" w:hAnsi="Times New Roman"/>
          <w:sz w:val="24"/>
          <w:szCs w:val="24"/>
        </w:rPr>
        <w:t>городчатые</w:t>
      </w:r>
      <w:proofErr w:type="spellEnd"/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раздельный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тройчатораздельный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1" style="position:absolute;left:0;text-align:left;z-index:251665408" from="49.5pt,5.65pt" to="62.25pt,5.6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2" style="position:absolute;left:0;text-align:left;flip:x;z-index:251707392" from="441.75pt,5.65pt" to="453pt,5.65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6" style="position:absolute;left:0;text-align:left;flip:x;z-index:251711488" from="537.75pt,31.7pt" to="549pt,31.7pt">
            <v:stroke endarrow="block"/>
          </v:line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75" style="position:absolute;left:0;text-align:left;flip:x;z-index:251710464" from="525.75pt,19.7pt" to="537pt,19.7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spellStart"/>
      <w:r w:rsidRPr="002B2FB6">
        <w:rPr>
          <w:rFonts w:ascii="Times New Roman" w:hAnsi="Times New Roman"/>
          <w:sz w:val="24"/>
          <w:szCs w:val="24"/>
        </w:rPr>
        <w:t>вые</w:t>
      </w:r>
      <w:r>
        <w:rPr>
          <w:rFonts w:ascii="Times New Roman" w:hAnsi="Times New Roman"/>
          <w:sz w:val="24"/>
          <w:szCs w:val="24"/>
        </w:rPr>
        <w:t>мчастые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пальчатораздельный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73" style="position:absolute;left:0;text-align:left;flip:x;z-index:251708416" from="441.75pt,5.9pt" to="453pt,5.9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2B2FB6">
        <w:rPr>
          <w:rFonts w:ascii="Times New Roman" w:hAnsi="Times New Roman"/>
          <w:sz w:val="24"/>
          <w:szCs w:val="24"/>
        </w:rPr>
        <w:t>перист</w:t>
      </w:r>
      <w:r>
        <w:rPr>
          <w:rFonts w:ascii="Times New Roman" w:hAnsi="Times New Roman"/>
          <w:sz w:val="24"/>
          <w:szCs w:val="24"/>
        </w:rPr>
        <w:t>ораздельный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32" style="position:absolute;left:0;text-align:left;z-index:251666432" from="234.75pt,40.85pt" to="247.5pt,40.85pt">
            <v:stroke endarrow="block"/>
          </v:line>
        </w:pic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079" style="position:absolute;left:0;text-align:left;flip:x;z-index:251714560" from="441.75pt,40.85pt" to="453pt,40.85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8610" cy="51054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52408" t="39839" r="34824" b="4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1155" cy="542290"/>
            <wp:effectExtent l="19050" t="0" r="0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51912" t="60832" r="34390" b="2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2905" cy="553085"/>
            <wp:effectExtent l="1905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82716" t="39116" r="2492" b="46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9565" cy="510540"/>
            <wp:effectExtent l="19050" t="0" r="0" b="0"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83978" t="61427" r="2492" b="2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1155" cy="553085"/>
            <wp:effectExtent l="19050" t="0" r="0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67743" t="81593" r="18532" b="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FB6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2FB6">
        <w:rPr>
          <w:rFonts w:ascii="Times New Roman" w:hAnsi="Times New Roman"/>
          <w:sz w:val="24"/>
          <w:szCs w:val="24"/>
        </w:rPr>
        <w:t>рассеченный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тройчаторассеченные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77" style="position:absolute;left:0;text-align:left;flip:x;z-index:251712512" from="441.75pt,8.45pt" to="453pt,8.45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пальчаторассеченные</w:t>
      </w:r>
      <w:proofErr w:type="spellEnd"/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101" style="position:absolute;left:0;text-align:left;flip:x;z-index:251737088" from="442.5pt,6.65pt" to="453.75pt,6.6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</w:r>
      <w:r w:rsidRPr="002B2FB6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перисторассеченные</w:t>
      </w:r>
      <w:proofErr w:type="spellEnd"/>
      <w:r w:rsidRPr="002B2FB6">
        <w:rPr>
          <w:rFonts w:ascii="Times New Roman" w:hAnsi="Times New Roman"/>
          <w:noProof/>
          <w:sz w:val="24"/>
          <w:szCs w:val="24"/>
        </w:rPr>
        <w:pict>
          <v:line id="_x0000_s1078" style="position:absolute;left:0;text-align:left;flip:x;z-index:251713536;mso-position-horizontal-relative:text;mso-position-vertical-relative:text" from="525.75pt,-49.3pt" to="537pt,-49.3pt">
            <v:stroke endarrow="block"/>
          </v:line>
        </w:pic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t>Жилкование: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5" style="position:absolute;left:0;text-align:left;z-index:251720704" from="50.25pt,1.45pt" to="51pt,117.85pt"/>
        </w:pic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084" style="position:absolute;left:0;text-align:left;z-index:251719680" from="51pt,7.7pt" to="63.75pt,7.7pt">
            <v:stroke endarrow="block"/>
          </v:line>
        </w:pict>
      </w:r>
      <w:r w:rsidRPr="002B2FB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простое</w:t>
      </w:r>
      <w:proofErr w:type="gramEnd"/>
      <w:r w:rsidRPr="005F1984">
        <w:rPr>
          <w:rFonts w:ascii="Times New Roman" w:hAnsi="Times New Roman"/>
          <w:i/>
          <w:sz w:val="24"/>
          <w:szCs w:val="24"/>
        </w:rPr>
        <w:t>: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5F1984">
        <w:rPr>
          <w:rFonts w:ascii="Times New Roman" w:hAnsi="Times New Roman"/>
          <w:sz w:val="24"/>
          <w:szCs w:val="24"/>
        </w:rPr>
        <w:t>листовую пластинку пронизывает только один проводящий пучок</w:t>
      </w:r>
    </w:p>
    <w:p w:rsidR="00C30D53" w:rsidRPr="005F1984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3" style="position:absolute;left:0;text-align:left;z-index:251718656" from="50.25pt,7.45pt" to="63pt,7.4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параллельное</w:t>
      </w:r>
      <w:proofErr w:type="gramEnd"/>
      <w:r w:rsidRPr="005F1984">
        <w:rPr>
          <w:rFonts w:ascii="Times New Roman" w:hAnsi="Times New Roman"/>
          <w:i/>
          <w:sz w:val="24"/>
          <w:szCs w:val="24"/>
        </w:rPr>
        <w:t>: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5F1984">
        <w:rPr>
          <w:rFonts w:ascii="Times New Roman" w:hAnsi="Times New Roman"/>
          <w:sz w:val="24"/>
          <w:szCs w:val="24"/>
        </w:rPr>
        <w:t>неразветвленные одинаковые жилки, располагаются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F1984">
        <w:rPr>
          <w:rFonts w:ascii="Times New Roman" w:hAnsi="Times New Roman"/>
          <w:sz w:val="24"/>
          <w:szCs w:val="24"/>
        </w:rPr>
        <w:t>параллельно</w:t>
      </w:r>
      <w:r w:rsidRPr="002B2F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2" style="position:absolute;left:0;text-align:left;z-index:251717632" from="51pt,9.95pt" to="63.75pt,9.9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дуговое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5F1984">
        <w:rPr>
          <w:rFonts w:ascii="Times New Roman" w:hAnsi="Times New Roman"/>
          <w:sz w:val="24"/>
          <w:szCs w:val="24"/>
        </w:rPr>
        <w:t>неразветвленные одинаковые жилки, располагаются дугообр</w:t>
      </w:r>
      <w:r>
        <w:rPr>
          <w:rFonts w:ascii="Times New Roman" w:hAnsi="Times New Roman"/>
          <w:sz w:val="24"/>
          <w:szCs w:val="24"/>
        </w:rPr>
        <w:t>а</w:t>
      </w:r>
      <w:r w:rsidRPr="005F1984">
        <w:rPr>
          <w:rFonts w:ascii="Times New Roman" w:hAnsi="Times New Roman"/>
          <w:sz w:val="24"/>
          <w:szCs w:val="24"/>
        </w:rPr>
        <w:t>зно</w:t>
      </w:r>
    </w:p>
    <w:p w:rsidR="00C30D53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ab/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перистое</w:t>
      </w:r>
      <w:proofErr w:type="gramEnd"/>
      <w:r w:rsidRPr="005F1984">
        <w:rPr>
          <w:rFonts w:ascii="Times New Roman" w:hAnsi="Times New Roman"/>
          <w:i/>
          <w:sz w:val="24"/>
          <w:szCs w:val="24"/>
        </w:rPr>
        <w:t>: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5F1984">
        <w:rPr>
          <w:rFonts w:ascii="Times New Roman" w:hAnsi="Times New Roman"/>
          <w:sz w:val="24"/>
          <w:szCs w:val="24"/>
        </w:rPr>
        <w:t xml:space="preserve">главная жилка посередине, боковые - слепо заканчиваются в </w:t>
      </w:r>
    </w:p>
    <w:p w:rsidR="00C30D53" w:rsidRPr="005F1984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5F1984">
        <w:rPr>
          <w:rFonts w:ascii="Times New Roman" w:hAnsi="Times New Roman"/>
          <w:sz w:val="24"/>
          <w:szCs w:val="24"/>
        </w:rPr>
        <w:t>мякоти</w:t>
      </w:r>
      <w:r>
        <w:rPr>
          <w:rFonts w:ascii="Times New Roman" w:hAnsi="Times New Roman"/>
          <w:sz w:val="24"/>
          <w:szCs w:val="24"/>
        </w:rPr>
        <w:t xml:space="preserve"> листа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1" style="position:absolute;z-index:251716608" from="51pt,6.4pt" to="63.75pt,6.4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пальчатое</w:t>
      </w:r>
      <w:proofErr w:type="gramEnd"/>
      <w:r w:rsidRPr="005F1984">
        <w:rPr>
          <w:rFonts w:ascii="Times New Roman" w:hAnsi="Times New Roman"/>
          <w:i/>
          <w:sz w:val="24"/>
          <w:szCs w:val="24"/>
        </w:rPr>
        <w:t>: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5F1984">
        <w:rPr>
          <w:rFonts w:ascii="Times New Roman" w:hAnsi="Times New Roman"/>
          <w:sz w:val="24"/>
          <w:szCs w:val="24"/>
        </w:rPr>
        <w:t xml:space="preserve">несколько жилок сближены у черешка и расходятся веером по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30D53" w:rsidRPr="005F1984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F1984">
        <w:rPr>
          <w:rFonts w:ascii="Times New Roman" w:hAnsi="Times New Roman"/>
          <w:sz w:val="24"/>
          <w:szCs w:val="24"/>
        </w:rPr>
        <w:t>пластинке, соединяясь  между собой перемычками</w:t>
      </w:r>
    </w:p>
    <w:p w:rsidR="00C30D53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6" style="position:absolute;left:0;text-align:left;z-index:251721728" from="50.25pt,7.5pt" to="63pt,7.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gramStart"/>
      <w:r w:rsidRPr="005F1984">
        <w:rPr>
          <w:rFonts w:ascii="Times New Roman" w:hAnsi="Times New Roman"/>
          <w:i/>
          <w:sz w:val="24"/>
          <w:szCs w:val="24"/>
        </w:rPr>
        <w:t>сетчатое</w:t>
      </w:r>
      <w:proofErr w:type="gramEnd"/>
      <w:r w:rsidRPr="005F1984">
        <w:rPr>
          <w:rFonts w:ascii="Times New Roman" w:hAnsi="Times New Roman"/>
          <w:i/>
          <w:sz w:val="24"/>
          <w:szCs w:val="24"/>
        </w:rPr>
        <w:t>:</w:t>
      </w:r>
      <w:r w:rsidRPr="002B2FB6">
        <w:rPr>
          <w:rFonts w:ascii="Times New Roman" w:hAnsi="Times New Roman"/>
          <w:sz w:val="24"/>
          <w:szCs w:val="24"/>
        </w:rPr>
        <w:t xml:space="preserve"> </w:t>
      </w:r>
      <w:r w:rsidRPr="005F1984">
        <w:rPr>
          <w:rFonts w:ascii="Times New Roman" w:hAnsi="Times New Roman"/>
          <w:sz w:val="24"/>
          <w:szCs w:val="24"/>
        </w:rPr>
        <w:t xml:space="preserve">боковые жилки сильно ветвятся  и образуют густую сеть из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30D53" w:rsidRPr="005F1984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5F1984">
        <w:rPr>
          <w:rFonts w:ascii="Times New Roman" w:hAnsi="Times New Roman"/>
          <w:sz w:val="24"/>
          <w:szCs w:val="24"/>
        </w:rPr>
        <w:t>мелких жилок</w:t>
      </w:r>
    </w:p>
    <w:p w:rsidR="00C30D53" w:rsidRDefault="00C30D53" w:rsidP="00C30D5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30D53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B7A46">
        <w:rPr>
          <w:rFonts w:ascii="Times New Roman" w:hAnsi="Times New Roman"/>
          <w:b/>
          <w:i/>
          <w:sz w:val="24"/>
          <w:szCs w:val="24"/>
        </w:rPr>
        <w:t>Внимание!</w:t>
      </w:r>
      <w:r w:rsidRPr="00AB7A46">
        <w:rPr>
          <w:rFonts w:ascii="Times New Roman" w:hAnsi="Times New Roman"/>
          <w:sz w:val="24"/>
          <w:szCs w:val="24"/>
        </w:rPr>
        <w:t xml:space="preserve"> Жилки – система проводящих пучков, через которые осуществляется транспорт веществ. Выполняют функцию опорную и служат защитой от разрывов. </w:t>
      </w:r>
    </w:p>
    <w:p w:rsidR="00C30D53" w:rsidRPr="00AB7A46" w:rsidRDefault="00C30D53" w:rsidP="00C30D5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AB7A46">
        <w:rPr>
          <w:rFonts w:ascii="Times New Roman" w:hAnsi="Times New Roman"/>
          <w:sz w:val="24"/>
          <w:szCs w:val="24"/>
        </w:rPr>
        <w:t xml:space="preserve"> </w:t>
      </w:r>
    </w:p>
    <w:p w:rsidR="00C30D53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</w:t>
      </w:r>
      <w:r w:rsidRPr="002B2FB6">
        <w:rPr>
          <w:rFonts w:ascii="Times New Roman" w:hAnsi="Times New Roman"/>
          <w:b/>
          <w:sz w:val="24"/>
          <w:szCs w:val="24"/>
        </w:rPr>
        <w:t>исторасположение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2FB6">
        <w:rPr>
          <w:rFonts w:ascii="Times New Roman" w:hAnsi="Times New Roman"/>
          <w:sz w:val="24"/>
          <w:szCs w:val="24"/>
        </w:rPr>
        <w:t>(филлотаксис) – порядок размещения листьев на стебле,</w:t>
      </w:r>
      <w:r w:rsidRPr="005F1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87" style="position:absolute;left:0;text-align:left;z-index:251722752" from="50.25pt,5.85pt" to="51.75pt,89.25pt"/>
        </w:pict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proofErr w:type="gramStart"/>
      <w:r w:rsidRPr="002B2FB6">
        <w:rPr>
          <w:rFonts w:ascii="Times New Roman" w:hAnsi="Times New Roman"/>
          <w:sz w:val="24"/>
          <w:szCs w:val="24"/>
        </w:rPr>
        <w:t>отражающий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 симметрию в структуре побега,  зависит от порядка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C30D53" w:rsidRPr="005F1984" w:rsidRDefault="00C30D53" w:rsidP="00C30D53">
      <w:pPr>
        <w:spacing w:after="0" w:line="240" w:lineRule="atLeast"/>
        <w:ind w:left="720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B2FB6">
        <w:rPr>
          <w:rFonts w:ascii="Times New Roman" w:hAnsi="Times New Roman"/>
          <w:sz w:val="24"/>
          <w:szCs w:val="24"/>
        </w:rPr>
        <w:t>заложения листовых зачатков на конусе нарастания.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C30D53" w:rsidRPr="002B2FB6" w:rsidRDefault="00C30D53" w:rsidP="00C30D53">
      <w:pPr>
        <w:spacing w:after="0" w:line="240" w:lineRule="atLeast"/>
        <w:ind w:left="720" w:firstLine="696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67" style="position:absolute;left:0;text-align:left;z-index:251702272" from="51pt,8.1pt" to="63.75pt,8.1pt">
            <v:stroke endarrow="block"/>
          </v:line>
        </w:pict>
      </w:r>
      <w:proofErr w:type="gramStart"/>
      <w:r w:rsidRPr="002B2FB6">
        <w:rPr>
          <w:rFonts w:ascii="Times New Roman" w:hAnsi="Times New Roman"/>
          <w:sz w:val="24"/>
          <w:szCs w:val="24"/>
        </w:rPr>
        <w:t>очередное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 (спиральное): </w:t>
      </w:r>
      <w:r w:rsidRPr="002B2FB6">
        <w:rPr>
          <w:rFonts w:ascii="Times New Roman" w:hAnsi="Times New Roman"/>
          <w:i/>
          <w:sz w:val="24"/>
          <w:szCs w:val="24"/>
        </w:rPr>
        <w:t>дуб, береза, гречиха, яблоня, злаки</w:t>
      </w:r>
    </w:p>
    <w:p w:rsidR="00C30D53" w:rsidRPr="002B2FB6" w:rsidRDefault="00C30D53" w:rsidP="00C30D53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88" style="position:absolute;left:0;text-align:left;z-index:251723776" from="51pt,5.85pt" to="63.75pt,5.8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gramStart"/>
      <w:r w:rsidRPr="002B2FB6">
        <w:rPr>
          <w:rFonts w:ascii="Times New Roman" w:hAnsi="Times New Roman"/>
          <w:sz w:val="24"/>
          <w:szCs w:val="24"/>
        </w:rPr>
        <w:t>супротивное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2B2FB6">
        <w:rPr>
          <w:rFonts w:ascii="Times New Roman" w:hAnsi="Times New Roman"/>
          <w:i/>
          <w:sz w:val="24"/>
          <w:szCs w:val="24"/>
        </w:rPr>
        <w:t>клен, сирень, щавель, мята, гвоздика</w:t>
      </w:r>
    </w:p>
    <w:p w:rsidR="00C30D53" w:rsidRPr="002B2FB6" w:rsidRDefault="00C30D53" w:rsidP="00C30D53">
      <w:pPr>
        <w:spacing w:after="0" w:line="240" w:lineRule="atLeast"/>
        <w:ind w:left="720" w:firstLine="696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i/>
          <w:noProof/>
          <w:sz w:val="24"/>
          <w:szCs w:val="24"/>
        </w:rPr>
        <w:pict>
          <v:line id="_x0000_s1089" style="position:absolute;left:0;text-align:left;z-index:251724800" from="51.75pt,6.75pt" to="64.5pt,6.75pt">
            <v:stroke endarrow="block"/>
          </v:line>
        </w:pict>
      </w:r>
      <w:proofErr w:type="gramStart"/>
      <w:r w:rsidRPr="002B2FB6">
        <w:rPr>
          <w:rFonts w:ascii="Times New Roman" w:hAnsi="Times New Roman"/>
          <w:sz w:val="24"/>
          <w:szCs w:val="24"/>
        </w:rPr>
        <w:t>мутовчатое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2B2FB6">
        <w:rPr>
          <w:rFonts w:ascii="Times New Roman" w:hAnsi="Times New Roman"/>
          <w:i/>
          <w:sz w:val="24"/>
          <w:szCs w:val="24"/>
        </w:rPr>
        <w:t>олеандр, элодея, кипарис, вороний глаз, олеандр</w:t>
      </w:r>
    </w:p>
    <w:p w:rsidR="00C30D53" w:rsidRPr="002B2FB6" w:rsidRDefault="00C30D53" w:rsidP="00C30D53">
      <w:pPr>
        <w:spacing w:after="0" w:line="240" w:lineRule="atLeast"/>
        <w:ind w:left="720" w:firstLine="696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90" style="position:absolute;left:0;text-align:left;z-index:251725824" from="51pt,6.45pt" to="63.75pt,6.45pt">
            <v:stroke endarrow="block"/>
          </v:line>
        </w:pict>
      </w:r>
      <w:proofErr w:type="gramStart"/>
      <w:r w:rsidRPr="002B2FB6">
        <w:rPr>
          <w:rFonts w:ascii="Times New Roman" w:hAnsi="Times New Roman"/>
          <w:sz w:val="24"/>
          <w:szCs w:val="24"/>
        </w:rPr>
        <w:t>двурядное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2B2FB6">
        <w:rPr>
          <w:rFonts w:ascii="Times New Roman" w:hAnsi="Times New Roman"/>
          <w:i/>
          <w:sz w:val="24"/>
          <w:szCs w:val="24"/>
        </w:rPr>
        <w:t>орхидеи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t>Способы прикрепления листьев к побегу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i/>
          <w:noProof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97" style="position:absolute;z-index:251732992" from="14.25pt,25.3pt" to="15.75pt,152.6pt"/>
        </w:pict>
      </w: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95" style="position:absolute;z-index:251730944" from="13.5pt,25.3pt" to="26.25pt,25.3pt">
            <v:stroke endarrow="block"/>
          </v:line>
        </w:pict>
      </w:r>
      <w:r w:rsidRPr="002B2FB6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B2FB6">
        <w:rPr>
          <w:rFonts w:ascii="Times New Roman" w:hAnsi="Times New Roman"/>
          <w:sz w:val="24"/>
          <w:szCs w:val="24"/>
        </w:rPr>
        <w:t>сидячий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2B2FB6">
        <w:rPr>
          <w:rFonts w:ascii="Times New Roman" w:hAnsi="Times New Roman"/>
          <w:i/>
          <w:sz w:val="24"/>
          <w:szCs w:val="24"/>
        </w:rPr>
        <w:t>традесканция виргинская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31495" cy="351155"/>
            <wp:effectExtent l="19050" t="0" r="190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3189" t="5251" r="75876" b="8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91" style="position:absolute;z-index:251726848" from="15pt,32.25pt" to="27.75pt,32.2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  <w:t xml:space="preserve">пронзенный: </w:t>
      </w:r>
      <w:proofErr w:type="spellStart"/>
      <w:r w:rsidRPr="002B2FB6">
        <w:rPr>
          <w:rFonts w:ascii="Times New Roman" w:hAnsi="Times New Roman"/>
          <w:i/>
          <w:sz w:val="24"/>
          <w:szCs w:val="24"/>
        </w:rPr>
        <w:t>володушка</w:t>
      </w:r>
      <w:proofErr w:type="spellEnd"/>
      <w:r w:rsidRPr="002B2FB6">
        <w:rPr>
          <w:rFonts w:ascii="Times New Roman" w:hAnsi="Times New Roman"/>
          <w:i/>
          <w:sz w:val="24"/>
          <w:szCs w:val="24"/>
        </w:rPr>
        <w:t xml:space="preserve"> золотистая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40360" cy="446405"/>
            <wp:effectExtent l="19050" t="0" r="254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30573" t="51196" r="53275" b="34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i/>
          <w:noProof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93" style="position:absolute;z-index:251728896" from="15.75pt,34.8pt" to="28.5pt,34.8pt">
            <v:stroke endarrow="block"/>
          </v:line>
        </w:pic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2B2FB6">
        <w:rPr>
          <w:rFonts w:ascii="Times New Roman" w:hAnsi="Times New Roman"/>
          <w:sz w:val="24"/>
          <w:szCs w:val="24"/>
        </w:rPr>
        <w:t>супротивные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 со сросшимися основаниями: </w:t>
      </w:r>
      <w:r w:rsidRPr="002B2FB6">
        <w:rPr>
          <w:rFonts w:ascii="Times New Roman" w:hAnsi="Times New Roman"/>
          <w:i/>
          <w:sz w:val="24"/>
          <w:szCs w:val="24"/>
        </w:rPr>
        <w:t>жимолость душистая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78155" cy="46799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2827" t="51080" r="75325" b="34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B2FB6">
        <w:rPr>
          <w:rFonts w:ascii="Times New Roman" w:hAnsi="Times New Roman"/>
          <w:noProof/>
          <w:sz w:val="24"/>
          <w:szCs w:val="24"/>
        </w:rPr>
        <w:pict>
          <v:line id="_x0000_s1102" style="position:absolute;z-index:251738112;mso-position-horizontal-relative:text;mso-position-vertical-relative:text" from="15.75pt,45.15pt" to="28.5pt,45.15pt">
            <v:stroke endarrow="block"/>
          </v:line>
        </w:pict>
      </w:r>
      <w:proofErr w:type="spellStart"/>
      <w:r w:rsidRPr="002B2FB6">
        <w:rPr>
          <w:rFonts w:ascii="Times New Roman" w:hAnsi="Times New Roman"/>
          <w:sz w:val="24"/>
          <w:szCs w:val="24"/>
        </w:rPr>
        <w:t>низбегающий</w:t>
      </w:r>
      <w:proofErr w:type="spellEnd"/>
      <w:r w:rsidRPr="002B2FB6">
        <w:rPr>
          <w:rFonts w:ascii="Times New Roman" w:hAnsi="Times New Roman"/>
          <w:sz w:val="24"/>
          <w:szCs w:val="24"/>
        </w:rPr>
        <w:t xml:space="preserve">: </w:t>
      </w:r>
      <w:r w:rsidRPr="002B2FB6">
        <w:rPr>
          <w:rFonts w:ascii="Times New Roman" w:hAnsi="Times New Roman"/>
          <w:i/>
          <w:sz w:val="24"/>
          <w:szCs w:val="24"/>
        </w:rPr>
        <w:t>чертополох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67995" cy="595630"/>
            <wp:effectExtent l="19050" t="0" r="825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60000"/>
                    </a:blip>
                    <a:srcRect l="2997" t="27686" r="72731" b="5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t>Сложные листья</w:t>
      </w:r>
      <w:r w:rsidRPr="002B2FB6">
        <w:rPr>
          <w:rFonts w:ascii="Times New Roman" w:hAnsi="Times New Roman"/>
          <w:sz w:val="24"/>
          <w:szCs w:val="24"/>
        </w:rPr>
        <w:t xml:space="preserve"> – к черешку + несколько листовых пластинок, иногда имеющие </w:t>
      </w:r>
    </w:p>
    <w:p w:rsidR="00C30D53" w:rsidRPr="002B2FB6" w:rsidRDefault="00C30D53" w:rsidP="00C30D53">
      <w:pPr>
        <w:spacing w:after="0" w:line="240" w:lineRule="atLeast"/>
        <w:ind w:left="1416"/>
        <w:jc w:val="both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noProof/>
          <w:sz w:val="24"/>
          <w:szCs w:val="24"/>
        </w:rPr>
        <w:pict>
          <v:line id="_x0000_s1092" style="position:absolute;left:0;text-align:left;z-index:251727872" from="13.5pt,6.95pt" to="14.25pt,106.35pt"/>
        </w:pict>
      </w:r>
      <w:r w:rsidRPr="002B2FB6">
        <w:rPr>
          <w:rFonts w:ascii="Times New Roman" w:hAnsi="Times New Roman"/>
          <w:sz w:val="24"/>
          <w:szCs w:val="24"/>
        </w:rPr>
        <w:t xml:space="preserve">собственные черешки. Ось, на которой сидят листовые </w:t>
      </w:r>
      <w:proofErr w:type="gramStart"/>
      <w:r w:rsidRPr="002B2FB6">
        <w:rPr>
          <w:rFonts w:ascii="Times New Roman" w:hAnsi="Times New Roman"/>
          <w:sz w:val="24"/>
          <w:szCs w:val="24"/>
        </w:rPr>
        <w:t>пластинки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   называют </w:t>
      </w:r>
      <w:r w:rsidRPr="002B2FB6">
        <w:rPr>
          <w:rFonts w:ascii="Times New Roman" w:hAnsi="Times New Roman"/>
          <w:i/>
          <w:sz w:val="24"/>
          <w:szCs w:val="24"/>
        </w:rPr>
        <w:t>рахисом.</w:t>
      </w:r>
      <w:r w:rsidRPr="002B2FB6">
        <w:rPr>
          <w:rFonts w:ascii="Times New Roman" w:hAnsi="Times New Roman"/>
          <w:sz w:val="24"/>
          <w:szCs w:val="24"/>
        </w:rPr>
        <w:t xml:space="preserve"> Опадают листовые пластинки поодин</w:t>
      </w:r>
      <w:r>
        <w:rPr>
          <w:rFonts w:ascii="Times New Roman" w:hAnsi="Times New Roman"/>
          <w:sz w:val="24"/>
          <w:szCs w:val="24"/>
        </w:rPr>
        <w:t xml:space="preserve">очке или </w:t>
      </w:r>
      <w:r w:rsidRPr="002B2FB6">
        <w:rPr>
          <w:rFonts w:ascii="Times New Roman" w:hAnsi="Times New Roman"/>
          <w:sz w:val="24"/>
          <w:szCs w:val="24"/>
        </w:rPr>
        <w:t>целиком.</w:t>
      </w:r>
    </w:p>
    <w:p w:rsidR="00C30D53" w:rsidRPr="002B2FB6" w:rsidRDefault="00C30D53" w:rsidP="00C30D53">
      <w:pPr>
        <w:spacing w:after="0" w:line="240" w:lineRule="atLeast"/>
        <w:ind w:left="708" w:firstLine="708"/>
        <w:rPr>
          <w:rFonts w:ascii="Times New Roman" w:hAnsi="Times New Roman"/>
          <w:sz w:val="24"/>
          <w:szCs w:val="24"/>
        </w:rPr>
      </w:pP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b/>
          <w:noProof/>
          <w:sz w:val="24"/>
          <w:szCs w:val="24"/>
        </w:rPr>
        <w:pict>
          <v:line id="_x0000_s1044" style="position:absolute;z-index:251678720" from="13.5pt,6.75pt" to="26.25pt,6.7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r w:rsidRPr="00AB7A46">
        <w:rPr>
          <w:rFonts w:ascii="Times New Roman" w:hAnsi="Times New Roman"/>
          <w:i/>
          <w:sz w:val="24"/>
          <w:szCs w:val="24"/>
        </w:rPr>
        <w:t>тройчатосложный</w:t>
      </w:r>
      <w:r w:rsidRPr="002B2FB6">
        <w:rPr>
          <w:rFonts w:ascii="Times New Roman" w:hAnsi="Times New Roman"/>
          <w:sz w:val="24"/>
          <w:szCs w:val="24"/>
        </w:rPr>
        <w:t xml:space="preserve"> – 3 листовые пластинки с маленьким черешком каждая: </w:t>
      </w:r>
      <w:r w:rsidRPr="002B2FB6">
        <w:rPr>
          <w:rFonts w:ascii="Times New Roman" w:hAnsi="Times New Roman"/>
          <w:i/>
          <w:sz w:val="24"/>
          <w:szCs w:val="24"/>
        </w:rPr>
        <w:t>клевер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43" style="position:absolute;z-index:251677696" from="14.25pt,10.95pt" to="27pt,10.9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spellStart"/>
      <w:r w:rsidRPr="00AB7A46">
        <w:rPr>
          <w:rFonts w:ascii="Times New Roman" w:hAnsi="Times New Roman"/>
          <w:i/>
          <w:sz w:val="24"/>
          <w:szCs w:val="24"/>
        </w:rPr>
        <w:t>пальчатосложный</w:t>
      </w:r>
      <w:proofErr w:type="spellEnd"/>
      <w:r w:rsidRPr="002B2FB6">
        <w:rPr>
          <w:rFonts w:ascii="Times New Roman" w:hAnsi="Times New Roman"/>
          <w:sz w:val="24"/>
          <w:szCs w:val="24"/>
        </w:rPr>
        <w:t xml:space="preserve"> – более 3 листовых пластинок </w:t>
      </w:r>
      <w:proofErr w:type="gramStart"/>
      <w:r w:rsidRPr="002B2FB6">
        <w:rPr>
          <w:rFonts w:ascii="Times New Roman" w:hAnsi="Times New Roman"/>
          <w:sz w:val="24"/>
          <w:szCs w:val="24"/>
        </w:rPr>
        <w:t>сближены</w:t>
      </w:r>
      <w:proofErr w:type="gramEnd"/>
      <w:r w:rsidRPr="002B2FB6">
        <w:rPr>
          <w:rFonts w:ascii="Times New Roman" w:hAnsi="Times New Roman"/>
          <w:sz w:val="24"/>
          <w:szCs w:val="24"/>
        </w:rPr>
        <w:t xml:space="preserve"> у рахиса и расходятся 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sz w:val="24"/>
          <w:szCs w:val="24"/>
        </w:rPr>
        <w:t xml:space="preserve">                                              веером: </w:t>
      </w:r>
      <w:r w:rsidRPr="002B2FB6">
        <w:rPr>
          <w:rFonts w:ascii="Times New Roman" w:hAnsi="Times New Roman"/>
          <w:i/>
          <w:sz w:val="24"/>
          <w:szCs w:val="24"/>
        </w:rPr>
        <w:t>люпин, конский каштан</w:t>
      </w:r>
    </w:p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94" style="position:absolute;z-index:251729920" from="14.25pt,9.6pt" to="27pt,9.6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spellStart"/>
      <w:r w:rsidRPr="00AB7A46">
        <w:rPr>
          <w:rFonts w:ascii="Times New Roman" w:hAnsi="Times New Roman"/>
          <w:i/>
          <w:sz w:val="24"/>
          <w:szCs w:val="24"/>
        </w:rPr>
        <w:t>непарноперистосложный</w:t>
      </w:r>
      <w:proofErr w:type="spellEnd"/>
      <w:r w:rsidRPr="002B2FB6">
        <w:rPr>
          <w:rFonts w:ascii="Times New Roman" w:hAnsi="Times New Roman"/>
          <w:sz w:val="24"/>
          <w:szCs w:val="24"/>
        </w:rPr>
        <w:t xml:space="preserve"> – только верхний лист непарный: </w:t>
      </w:r>
      <w:r w:rsidRPr="002B2FB6">
        <w:rPr>
          <w:rFonts w:ascii="Times New Roman" w:hAnsi="Times New Roman"/>
          <w:i/>
          <w:sz w:val="24"/>
          <w:szCs w:val="24"/>
        </w:rPr>
        <w:t>белая акация, шиповник</w:t>
      </w:r>
    </w:p>
    <w:p w:rsidR="00C30D53" w:rsidRDefault="00C30D53" w:rsidP="00C30D5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2B2FB6">
        <w:rPr>
          <w:rFonts w:ascii="Times New Roman" w:hAnsi="Times New Roman"/>
          <w:i/>
          <w:noProof/>
          <w:sz w:val="24"/>
          <w:szCs w:val="24"/>
        </w:rPr>
        <w:pict>
          <v:line id="_x0000_s1096" style="position:absolute;z-index:251731968" from="14.25pt,9.75pt" to="27pt,9.75pt">
            <v:stroke endarrow="block"/>
          </v:line>
        </w:pict>
      </w:r>
      <w:r w:rsidRPr="002B2FB6">
        <w:rPr>
          <w:rFonts w:ascii="Times New Roman" w:hAnsi="Times New Roman"/>
          <w:sz w:val="24"/>
          <w:szCs w:val="24"/>
        </w:rPr>
        <w:tab/>
      </w:r>
      <w:proofErr w:type="spellStart"/>
      <w:r w:rsidRPr="00AB7A46">
        <w:rPr>
          <w:rFonts w:ascii="Times New Roman" w:hAnsi="Times New Roman"/>
          <w:i/>
          <w:sz w:val="24"/>
          <w:szCs w:val="24"/>
        </w:rPr>
        <w:t>парноперистосложный</w:t>
      </w:r>
      <w:proofErr w:type="spellEnd"/>
      <w:r w:rsidRPr="002B2FB6">
        <w:rPr>
          <w:rFonts w:ascii="Times New Roman" w:hAnsi="Times New Roman"/>
          <w:sz w:val="24"/>
          <w:szCs w:val="24"/>
        </w:rPr>
        <w:t xml:space="preserve"> – все листы по парам: </w:t>
      </w:r>
      <w:r w:rsidRPr="002B2FB6">
        <w:rPr>
          <w:rFonts w:ascii="Times New Roman" w:hAnsi="Times New Roman"/>
          <w:i/>
          <w:sz w:val="24"/>
          <w:szCs w:val="24"/>
        </w:rPr>
        <w:t>горох, вика, чина</w:t>
      </w:r>
    </w:p>
    <w:p w:rsidR="00C30D53" w:rsidRPr="002B2FB6" w:rsidRDefault="00C30D53" w:rsidP="00C30D53">
      <w:pPr>
        <w:spacing w:after="0" w:line="240" w:lineRule="atLeast"/>
        <w:ind w:left="1764" w:firstLine="1068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t xml:space="preserve">Видоизменения листа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6"/>
        <w:gridCol w:w="3844"/>
        <w:gridCol w:w="2851"/>
      </w:tblGrid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Видоизменения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2FB6">
              <w:rPr>
                <w:rFonts w:ascii="Times New Roman" w:hAnsi="Times New Roman"/>
                <w:sz w:val="24"/>
                <w:szCs w:val="24"/>
              </w:rPr>
              <w:t xml:space="preserve">Семядоли (первые </w:t>
            </w:r>
            <w:proofErr w:type="gramEnd"/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зачаточные листочки)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запас питательных веществ 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двудольные растения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B2FB6">
              <w:rPr>
                <w:rFonts w:ascii="Times New Roman" w:hAnsi="Times New Roman"/>
                <w:sz w:val="24"/>
                <w:szCs w:val="24"/>
              </w:rPr>
              <w:t>сики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укрепление лазающего (цепляющегося стебля на опоре)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горох, вика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2FB6">
              <w:rPr>
                <w:rFonts w:ascii="Times New Roman" w:hAnsi="Times New Roman"/>
                <w:sz w:val="24"/>
                <w:szCs w:val="24"/>
              </w:rPr>
              <w:t>олючки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кактус, барбарис, акация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Ловчий аппарат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получение органики путем хищничества. Фотосинтез не 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присущ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росянка, венерина мухоловка, пузырчатка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Мясистые листья луковиц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запас питательных веществ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лук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Наружные чешуи почек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у большинства растений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Чашелистики, лепестки, тычинки и пестики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защитная и репродуктивная функция цветка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все цветковые растения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Филлодии (уплощенные черешки, листовые пластинки редуцированы)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все функции листа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австралийская акация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Чешуйки, хвоя, колючки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защита от потери влаги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аспарагус, кипарис; ель, сосна; кактус</w:t>
            </w:r>
          </w:p>
        </w:tc>
      </w:tr>
      <w:tr w:rsidR="00C30D53" w:rsidRPr="002B2FB6" w:rsidTr="00A371B1">
        <w:tc>
          <w:tcPr>
            <w:tcW w:w="294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Лентовидные или расчлененные  листья у водных растений</w:t>
            </w:r>
          </w:p>
        </w:tc>
        <w:tc>
          <w:tcPr>
            <w:tcW w:w="3969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увеличение поверхности, улучшение кислородного обмена, уменьшение сопро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тивления листа </w:t>
            </w:r>
          </w:p>
        </w:tc>
        <w:tc>
          <w:tcPr>
            <w:tcW w:w="2920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водяной лютик, чилим, стрелолист</w:t>
            </w:r>
          </w:p>
        </w:tc>
      </w:tr>
    </w:tbl>
    <w:p w:rsidR="00C30D53" w:rsidRPr="002B2FB6" w:rsidRDefault="00C30D53" w:rsidP="00C30D5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B2FB6">
        <w:rPr>
          <w:rFonts w:ascii="Times New Roman" w:hAnsi="Times New Roman"/>
          <w:b/>
          <w:sz w:val="24"/>
          <w:szCs w:val="24"/>
        </w:rPr>
        <w:lastRenderedPageBreak/>
        <w:tab/>
      </w:r>
      <w:r w:rsidRPr="002B2FB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</w:t>
      </w:r>
      <w:r w:rsidRPr="002B2FB6">
        <w:rPr>
          <w:rFonts w:ascii="Times New Roman" w:hAnsi="Times New Roman"/>
          <w:b/>
          <w:sz w:val="24"/>
          <w:szCs w:val="24"/>
        </w:rPr>
        <w:t>равнительная характеристика формаций листьев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3557"/>
        <w:gridCol w:w="2116"/>
        <w:gridCol w:w="2385"/>
      </w:tblGrid>
      <w:tr w:rsidR="00C30D53" w:rsidRPr="002B2FB6" w:rsidTr="00A371B1">
        <w:tc>
          <w:tcPr>
            <w:tcW w:w="1526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 листьев</w:t>
            </w:r>
          </w:p>
        </w:tc>
        <w:tc>
          <w:tcPr>
            <w:tcW w:w="3685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            Особенности </w:t>
            </w:r>
          </w:p>
        </w:tc>
        <w:tc>
          <w:tcPr>
            <w:tcW w:w="216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    Функции</w:t>
            </w:r>
          </w:p>
        </w:tc>
        <w:tc>
          <w:tcPr>
            <w:tcW w:w="2458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          Примеры</w:t>
            </w:r>
          </w:p>
        </w:tc>
      </w:tr>
      <w:tr w:rsidR="00C30D53" w:rsidRPr="002B2FB6" w:rsidTr="00A371B1">
        <w:tc>
          <w:tcPr>
            <w:tcW w:w="1526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Низовые</w:t>
            </w:r>
          </w:p>
        </w:tc>
        <w:tc>
          <w:tcPr>
            <w:tcW w:w="3685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недоразвитые и видоизмененные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листки, которые при развитии 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побега обычно опадают</w:t>
            </w:r>
          </w:p>
        </w:tc>
        <w:tc>
          <w:tcPr>
            <w:tcW w:w="216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запас,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2458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ешуи луковицы,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корневищ, покровные чешуи почек</w:t>
            </w:r>
          </w:p>
        </w:tc>
      </w:tr>
      <w:tr w:rsidR="00C30D53" w:rsidRPr="002B2FB6" w:rsidTr="00A371B1">
        <w:tc>
          <w:tcPr>
            <w:tcW w:w="1526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Срединные</w:t>
            </w:r>
          </w:p>
        </w:tc>
        <w:tc>
          <w:tcPr>
            <w:tcW w:w="3685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типичные листья, которые наиболее дифференцированы</w:t>
            </w:r>
          </w:p>
        </w:tc>
        <w:tc>
          <w:tcPr>
            <w:tcW w:w="216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ассимиляция,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газообмен, транспирация</w:t>
            </w:r>
          </w:p>
        </w:tc>
        <w:tc>
          <w:tcPr>
            <w:tcW w:w="2458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сновная масса листков растения</w:t>
            </w:r>
          </w:p>
        </w:tc>
      </w:tr>
      <w:tr w:rsidR="00C30D53" w:rsidRPr="002B2FB6" w:rsidTr="00A371B1">
        <w:tc>
          <w:tcPr>
            <w:tcW w:w="1526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 xml:space="preserve">Верховые </w:t>
            </w:r>
          </w:p>
        </w:tc>
        <w:tc>
          <w:tcPr>
            <w:tcW w:w="3685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листья на верхушке побега, мелкие и более простые по форме, могут отличаться по окраске</w:t>
            </w:r>
          </w:p>
        </w:tc>
        <w:tc>
          <w:tcPr>
            <w:tcW w:w="2163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защита,</w:t>
            </w:r>
          </w:p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B2FB6">
              <w:rPr>
                <w:rFonts w:ascii="Times New Roman" w:hAnsi="Times New Roman"/>
                <w:sz w:val="24"/>
                <w:szCs w:val="24"/>
              </w:rPr>
              <w:t>привлечение насекомых опылителей</w:t>
            </w:r>
          </w:p>
        </w:tc>
        <w:tc>
          <w:tcPr>
            <w:tcW w:w="2458" w:type="dxa"/>
          </w:tcPr>
          <w:p w:rsidR="00C30D53" w:rsidRPr="002B2FB6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2B2FB6">
              <w:rPr>
                <w:rFonts w:ascii="Times New Roman" w:hAnsi="Times New Roman"/>
                <w:i/>
                <w:sz w:val="24"/>
                <w:szCs w:val="24"/>
              </w:rPr>
              <w:t>окровные листки соцветий и цветков, прицветники на цветоножках</w:t>
            </w:r>
          </w:p>
        </w:tc>
      </w:tr>
    </w:tbl>
    <w:p w:rsidR="00C30D53" w:rsidRPr="001851E8" w:rsidRDefault="00C30D53" w:rsidP="00C30D53">
      <w:pPr>
        <w:rPr>
          <w:rFonts w:ascii="Times New Roman" w:hAnsi="Times New Roman"/>
          <w:sz w:val="24"/>
          <w:szCs w:val="24"/>
        </w:rPr>
      </w:pPr>
      <w:r>
        <w:rPr>
          <w:rStyle w:val="10"/>
          <w:rFonts w:eastAsia="Calibri"/>
          <w:sz w:val="28"/>
        </w:rPr>
        <w:t xml:space="preserve">                              </w:t>
      </w:r>
      <w:r>
        <w:rPr>
          <w:rStyle w:val="10"/>
          <w:rFonts w:eastAsia="Calibri"/>
          <w:sz w:val="28"/>
        </w:rPr>
        <w:tab/>
      </w:r>
      <w:r>
        <w:rPr>
          <w:rStyle w:val="10"/>
          <w:rFonts w:eastAsia="Calibri"/>
          <w:sz w:val="28"/>
        </w:rPr>
        <w:tab/>
      </w:r>
      <w:r w:rsidRPr="001851E8">
        <w:rPr>
          <w:rStyle w:val="10"/>
          <w:rFonts w:ascii="Times New Roman" w:eastAsia="Calibri" w:hAnsi="Times New Roman"/>
          <w:sz w:val="24"/>
          <w:szCs w:val="24"/>
        </w:rPr>
        <w:t xml:space="preserve">Внутреннее строение листа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969"/>
        <w:gridCol w:w="4252"/>
      </w:tblGrid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Ткани листа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</w:tr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Эпидерма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верхняя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Клетки с кутикулой, нередко опушены. Сост</w:t>
            </w:r>
            <w:r>
              <w:rPr>
                <w:rFonts w:ascii="Times New Roman" w:hAnsi="Times New Roman"/>
                <w:sz w:val="24"/>
                <w:szCs w:val="24"/>
              </w:rPr>
              <w:t>оит из основных клеток эпидермы</w:t>
            </w:r>
            <w:r w:rsidRPr="001851E8">
              <w:rPr>
                <w:rFonts w:ascii="Times New Roman" w:hAnsi="Times New Roman"/>
                <w:sz w:val="24"/>
                <w:szCs w:val="24"/>
              </w:rPr>
              <w:t xml:space="preserve"> (пропитаны </w:t>
            </w:r>
            <w:proofErr w:type="spellStart"/>
            <w:r w:rsidRPr="001851E8">
              <w:rPr>
                <w:rFonts w:ascii="Times New Roman" w:hAnsi="Times New Roman"/>
                <w:sz w:val="24"/>
                <w:szCs w:val="24"/>
              </w:rPr>
              <w:t>кутином</w:t>
            </w:r>
            <w:proofErr w:type="spellEnd"/>
            <w:r w:rsidRPr="001851E8">
              <w:rPr>
                <w:rFonts w:ascii="Times New Roman" w:hAnsi="Times New Roman"/>
                <w:sz w:val="24"/>
                <w:szCs w:val="24"/>
              </w:rPr>
              <w:t xml:space="preserve">, лигнином или кремнеземом) и </w:t>
            </w:r>
            <w:proofErr w:type="spellStart"/>
            <w:r w:rsidRPr="001851E8">
              <w:rPr>
                <w:rFonts w:ascii="Times New Roman" w:hAnsi="Times New Roman"/>
                <w:sz w:val="24"/>
                <w:szCs w:val="24"/>
              </w:rPr>
              <w:t>устьичного</w:t>
            </w:r>
            <w:proofErr w:type="spellEnd"/>
            <w:r w:rsidRPr="001851E8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-защитная: </w:t>
            </w:r>
            <w:r w:rsidRPr="00462791">
              <w:rPr>
                <w:rFonts w:ascii="Times New Roman" w:hAnsi="Times New Roman"/>
                <w:i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от ультрафиолетового излучения, механических повреждений проникновения насекомых, грибов, вирусов</w:t>
            </w:r>
            <w:r w:rsidRPr="001851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бактерий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851E8">
              <w:rPr>
                <w:rFonts w:ascii="Times New Roman" w:hAnsi="Times New Roman"/>
                <w:sz w:val="24"/>
                <w:szCs w:val="24"/>
              </w:rPr>
              <w:t>опорная</w:t>
            </w:r>
            <w:proofErr w:type="gramEnd"/>
            <w:r w:rsidRPr="001851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за счет утолщения клеток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 регуляция газообмена: 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устьица и немного все клетки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 фотосинтез: 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устьица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1851E8">
              <w:rPr>
                <w:rFonts w:ascii="Times New Roman" w:hAnsi="Times New Roman"/>
                <w:sz w:val="24"/>
                <w:szCs w:val="24"/>
              </w:rPr>
              <w:t xml:space="preserve">поглощение воды и </w:t>
            </w:r>
            <w:proofErr w:type="gramStart"/>
            <w:r w:rsidRPr="001851E8">
              <w:rPr>
                <w:rFonts w:ascii="Times New Roman" w:hAnsi="Times New Roman"/>
                <w:sz w:val="24"/>
                <w:szCs w:val="24"/>
              </w:rPr>
              <w:t>минеральных</w:t>
            </w:r>
            <w:proofErr w:type="gramEnd"/>
            <w:r w:rsidRPr="00185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Столбчатая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(палисадная)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паренхима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Клетки сильно удлиненные, без межклетников, с большим числом хлоропластов. Чаще встречается на верхней стороне листа, у ксерофитов на обеих.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- фотосинтез</w:t>
            </w:r>
          </w:p>
        </w:tc>
      </w:tr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Губчатая 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паренхима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Форма клеток разнообразна, у ксерофитов отсутствует или редуцирована. Хорошо развиты межклетники.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851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851E8">
              <w:rPr>
                <w:rFonts w:ascii="Times New Roman" w:hAnsi="Times New Roman"/>
                <w:sz w:val="24"/>
                <w:szCs w:val="24"/>
              </w:rPr>
              <w:t>ранспорт продуктов фотосинтеза из  листа (</w:t>
            </w: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>поэтому флоэма повернута к губчатой паренхиме)</w:t>
            </w:r>
          </w:p>
        </w:tc>
      </w:tr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Эпидерма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нижняя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Строение такое же, как у верхней эпидермы, но больше устьиц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-защита и опора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- регуляция газообмена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- фотосинтез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1851E8">
              <w:rPr>
                <w:rFonts w:ascii="Times New Roman" w:hAnsi="Times New Roman"/>
                <w:sz w:val="24"/>
                <w:szCs w:val="24"/>
              </w:rPr>
              <w:t xml:space="preserve">поглощение воды и </w:t>
            </w:r>
          </w:p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минеральных  веществ</w:t>
            </w:r>
          </w:p>
        </w:tc>
      </w:tr>
      <w:tr w:rsidR="00C30D53" w:rsidRPr="001851E8" w:rsidTr="00A371B1">
        <w:tc>
          <w:tcPr>
            <w:tcW w:w="170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51E8">
              <w:rPr>
                <w:rFonts w:ascii="Times New Roman" w:hAnsi="Times New Roman"/>
                <w:sz w:val="24"/>
                <w:szCs w:val="24"/>
              </w:rPr>
              <w:t>Сосудисто</w:t>
            </w:r>
            <w:proofErr w:type="spellEnd"/>
            <w:r w:rsidRPr="001851E8">
              <w:rPr>
                <w:rFonts w:ascii="Times New Roman" w:hAnsi="Times New Roman"/>
                <w:sz w:val="24"/>
                <w:szCs w:val="24"/>
              </w:rPr>
              <w:t>- волокнистый</w:t>
            </w:r>
            <w:proofErr w:type="gramEnd"/>
            <w:r w:rsidRPr="001851E8">
              <w:rPr>
                <w:rFonts w:ascii="Times New Roman" w:hAnsi="Times New Roman"/>
                <w:sz w:val="24"/>
                <w:szCs w:val="24"/>
              </w:rPr>
              <w:t xml:space="preserve"> пучок (жилка)</w:t>
            </w:r>
          </w:p>
        </w:tc>
        <w:tc>
          <w:tcPr>
            <w:tcW w:w="3969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>Ксилема - из спиральных сосудов, всегда обращена к верхнему эпидермису; флоэму огибает тяж склеренхимы. Пучки окружены обкладкой из тонкостенных бесцветных клеток паренхимы. Сверху и снизу  к пучку примыкают клетки колленхимы, которые вплотную подходят к эпидермису. Камбия нет.</w:t>
            </w:r>
          </w:p>
        </w:tc>
        <w:tc>
          <w:tcPr>
            <w:tcW w:w="4252" w:type="dxa"/>
          </w:tcPr>
          <w:p w:rsidR="00C30D53" w:rsidRPr="001851E8" w:rsidRDefault="00C30D53" w:rsidP="00A371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851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851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851E8">
              <w:rPr>
                <w:rFonts w:ascii="Times New Roman" w:hAnsi="Times New Roman"/>
                <w:sz w:val="24"/>
                <w:szCs w:val="24"/>
              </w:rPr>
              <w:t>ранспорт воды и растворенных в ней веществ  от корня и транспорт органических веществ от листа</w:t>
            </w:r>
          </w:p>
        </w:tc>
      </w:tr>
    </w:tbl>
    <w:p w:rsidR="00383DB0" w:rsidRDefault="00C30D53"/>
    <w:sectPr w:rsidR="00383DB0" w:rsidSect="00C30D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0D53"/>
    <w:rsid w:val="00657844"/>
    <w:rsid w:val="00AF2731"/>
    <w:rsid w:val="00B90CC0"/>
    <w:rsid w:val="00C3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0D5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D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D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vDs-studio</dc:creator>
  <cp:lastModifiedBy>vDs-studio</cp:lastModifiedBy>
  <cp:revision>1</cp:revision>
  <dcterms:created xsi:type="dcterms:W3CDTF">2013-02-25T13:48:00Z</dcterms:created>
  <dcterms:modified xsi:type="dcterms:W3CDTF">2013-02-25T13:49:00Z</dcterms:modified>
</cp:coreProperties>
</file>