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03" w:rsidRDefault="00B56D03" w:rsidP="00B56D03">
      <w:pPr>
        <w:spacing w:after="0" w:line="240" w:lineRule="atLeast"/>
        <w:ind w:left="1416" w:firstLine="708"/>
        <w:rPr>
          <w:rStyle w:val="10"/>
          <w:rFonts w:ascii="Times New Roman" w:eastAsia="Calibri" w:hAnsi="Times New Roman"/>
          <w:i/>
          <w:sz w:val="24"/>
          <w:szCs w:val="24"/>
        </w:rPr>
      </w:pPr>
      <w:r>
        <w:rPr>
          <w:rStyle w:val="10"/>
          <w:rFonts w:ascii="Times New Roman" w:eastAsia="Calibri" w:hAnsi="Times New Roman"/>
          <w:sz w:val="24"/>
          <w:szCs w:val="24"/>
        </w:rPr>
        <w:t>П</w:t>
      </w:r>
      <w:r w:rsidRPr="00B54BFB">
        <w:rPr>
          <w:rStyle w:val="10"/>
          <w:rFonts w:ascii="Times New Roman" w:eastAsia="Calibri" w:hAnsi="Times New Roman"/>
          <w:sz w:val="24"/>
          <w:szCs w:val="24"/>
        </w:rPr>
        <w:t xml:space="preserve">ОБЕГ: </w:t>
      </w:r>
      <w:r>
        <w:rPr>
          <w:rStyle w:val="10"/>
          <w:rFonts w:ascii="Times New Roman" w:eastAsia="Calibri" w:hAnsi="Times New Roman"/>
          <w:sz w:val="24"/>
          <w:szCs w:val="24"/>
        </w:rPr>
        <w:t>СТЕБЕЛЬ, ЛИСТ, ПОЧКА</w:t>
      </w: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C657F2">
        <w:rPr>
          <w:rFonts w:ascii="Times New Roman" w:hAnsi="Times New Roman"/>
          <w:b/>
          <w:i/>
          <w:sz w:val="24"/>
          <w:szCs w:val="24"/>
        </w:rPr>
        <w:t>Основные функции</w:t>
      </w:r>
      <w:r w:rsidRPr="00C657F2">
        <w:rPr>
          <w:rFonts w:ascii="Times New Roman" w:hAnsi="Times New Roman"/>
          <w:sz w:val="24"/>
          <w:szCs w:val="24"/>
        </w:rPr>
        <w:t xml:space="preserve">:   </w:t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b/>
          <w:i/>
          <w:sz w:val="24"/>
          <w:szCs w:val="24"/>
        </w:rPr>
        <w:t>Дополнительные функции:</w:t>
      </w: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657F2">
        <w:rPr>
          <w:rFonts w:ascii="Times New Roman" w:hAnsi="Times New Roman"/>
          <w:i/>
          <w:noProof/>
          <w:sz w:val="24"/>
          <w:szCs w:val="24"/>
        </w:rPr>
        <w:pict>
          <v:line id="_x0000_s1063" style="position:absolute;flip:y;z-index:251698176" from="99pt,8.4pt" to="99pt,26.4pt">
            <v:stroke endarrow="block"/>
          </v:line>
        </w:pict>
      </w:r>
      <w:r w:rsidRPr="00C65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C657F2">
        <w:rPr>
          <w:rFonts w:ascii="Times New Roman" w:hAnsi="Times New Roman"/>
          <w:sz w:val="24"/>
          <w:szCs w:val="24"/>
        </w:rPr>
        <w:t>транспортная</w:t>
      </w:r>
      <w:proofErr w:type="gramEnd"/>
      <w:r w:rsidRPr="00C657F2">
        <w:rPr>
          <w:rFonts w:ascii="Times New Roman" w:hAnsi="Times New Roman"/>
          <w:sz w:val="24"/>
          <w:szCs w:val="24"/>
        </w:rPr>
        <w:t xml:space="preserve"> -           </w:t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  <w:t xml:space="preserve">- запас питательных веществ;                                                                        </w:t>
      </w: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657F2">
        <w:rPr>
          <w:rFonts w:ascii="Times New Roman" w:hAnsi="Times New Roman"/>
          <w:sz w:val="24"/>
          <w:szCs w:val="24"/>
        </w:rPr>
        <w:t xml:space="preserve">            по ксилеме      минеральные вещества</w:t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  <w:t>- накопление воды;</w:t>
      </w:r>
      <w:r w:rsidRPr="00C657F2">
        <w:rPr>
          <w:rFonts w:ascii="Times New Roman" w:hAnsi="Times New Roman"/>
          <w:i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 xml:space="preserve">           </w:t>
      </w: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657F2">
        <w:rPr>
          <w:rFonts w:ascii="Times New Roman" w:hAnsi="Times New Roman"/>
          <w:i/>
          <w:noProof/>
          <w:sz w:val="24"/>
          <w:szCs w:val="24"/>
        </w:rPr>
        <w:pict>
          <v:line id="_x0000_s1065" style="position:absolute;z-index:251700224" from="99pt,7.8pt" to="99pt,25.8pt">
            <v:stroke endarrow="block"/>
          </v:line>
        </w:pict>
      </w:r>
      <w:r w:rsidRPr="00C657F2">
        <w:rPr>
          <w:rFonts w:ascii="Times New Roman" w:hAnsi="Times New Roman"/>
          <w:i/>
          <w:noProof/>
          <w:sz w:val="24"/>
          <w:szCs w:val="24"/>
        </w:rPr>
        <w:pict>
          <v:line id="_x0000_s1064" style="position:absolute;z-index:251699200" from="99pt,7.8pt" to="99pt,25.8pt">
            <v:stroke endarrow="block"/>
          </v:line>
        </w:pict>
      </w:r>
      <w:r w:rsidRPr="00C657F2">
        <w:rPr>
          <w:rFonts w:ascii="Times New Roman" w:hAnsi="Times New Roman"/>
          <w:sz w:val="24"/>
          <w:szCs w:val="24"/>
        </w:rPr>
        <w:t xml:space="preserve">            по флоэме       органические вещества</w:t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  <w:t>- вегетативное размножение;</w:t>
      </w: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  <w:t>- укрепление на опоре;</w:t>
      </w: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657F2">
        <w:rPr>
          <w:rFonts w:ascii="Times New Roman" w:hAnsi="Times New Roman"/>
          <w:sz w:val="24"/>
          <w:szCs w:val="24"/>
        </w:rPr>
        <w:t xml:space="preserve">- опорная; </w:t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  <w:t>- защита от поедания;</w:t>
      </w:r>
    </w:p>
    <w:p w:rsidR="00B56D03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657F2">
        <w:rPr>
          <w:rFonts w:ascii="Times New Roman" w:hAnsi="Times New Roman"/>
          <w:sz w:val="24"/>
          <w:szCs w:val="24"/>
        </w:rPr>
        <w:t>- механическая</w:t>
      </w:r>
      <w:proofErr w:type="gramStart"/>
      <w:r w:rsidRPr="00C657F2">
        <w:rPr>
          <w:rFonts w:ascii="Times New Roman" w:hAnsi="Times New Roman"/>
          <w:sz w:val="24"/>
          <w:szCs w:val="24"/>
        </w:rPr>
        <w:t>.</w:t>
      </w:r>
      <w:proofErr w:type="gramEnd"/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</w:r>
      <w:r w:rsidRPr="00C657F2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C657F2">
        <w:rPr>
          <w:rFonts w:ascii="Times New Roman" w:hAnsi="Times New Roman"/>
          <w:sz w:val="24"/>
          <w:szCs w:val="24"/>
        </w:rPr>
        <w:t>ф</w:t>
      </w:r>
      <w:proofErr w:type="gramEnd"/>
      <w:r w:rsidRPr="00C657F2">
        <w:rPr>
          <w:rFonts w:ascii="Times New Roman" w:hAnsi="Times New Roman"/>
          <w:sz w:val="24"/>
          <w:szCs w:val="24"/>
        </w:rPr>
        <w:t>отосинтез.</w:t>
      </w:r>
    </w:p>
    <w:p w:rsidR="00B56D03" w:rsidRDefault="00B56D03" w:rsidP="00B56D03">
      <w:pPr>
        <w:spacing w:after="0" w:line="240" w:lineRule="atLeast"/>
        <w:rPr>
          <w:rStyle w:val="10"/>
          <w:rFonts w:ascii="Times New Roman" w:eastAsia="Calibri" w:hAnsi="Times New Roman"/>
          <w:i/>
          <w:sz w:val="24"/>
          <w:szCs w:val="24"/>
        </w:rPr>
      </w:pPr>
    </w:p>
    <w:p w:rsidR="00B56D03" w:rsidRPr="00C657F2" w:rsidRDefault="00B56D03" w:rsidP="00B56D03">
      <w:pPr>
        <w:spacing w:after="0" w:line="240" w:lineRule="atLeast"/>
        <w:rPr>
          <w:rFonts w:ascii="Times New Roman" w:hAnsi="Times New Roman"/>
          <w:b/>
          <w:bCs/>
          <w:i/>
          <w:kern w:val="32"/>
          <w:sz w:val="24"/>
          <w:szCs w:val="24"/>
        </w:rPr>
      </w:pPr>
      <w:r w:rsidRPr="00C657F2"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54" style="position:absolute;z-index:251688960" from="-5.25pt,13.2pt" to="-5.25pt,283.2pt"/>
        </w:pict>
      </w:r>
      <w:r w:rsidRPr="00C657F2">
        <w:rPr>
          <w:rStyle w:val="10"/>
          <w:rFonts w:ascii="Times New Roman" w:eastAsia="Calibri" w:hAnsi="Times New Roman"/>
          <w:sz w:val="24"/>
          <w:szCs w:val="24"/>
        </w:rPr>
        <w:t xml:space="preserve">Почка – зачаток побега </w:t>
      </w:r>
    </w:p>
    <w:p w:rsidR="00B56D03" w:rsidRPr="0037524A" w:rsidRDefault="00B56D03" w:rsidP="00B56D0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37524A">
        <w:rPr>
          <w:rFonts w:ascii="Times New Roman" w:hAnsi="Times New Roman"/>
          <w:i/>
          <w:noProof/>
          <w:sz w:val="24"/>
          <w:szCs w:val="24"/>
        </w:rPr>
        <w:pict>
          <v:line id="_x0000_s1028" style="position:absolute;z-index:251662336" from="7.2pt,22.65pt" to="30.75pt,22.65pt">
            <v:stroke endarrow="block"/>
          </v:line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26" style="position:absolute;flip:x;z-index:251660288" from="7.2pt,8.25pt" to="7.2pt,37.5pt"/>
        </w:pict>
      </w:r>
      <w:r w:rsidRPr="0037524A">
        <w:rPr>
          <w:rFonts w:ascii="Times New Roman" w:hAnsi="Times New Roman"/>
          <w:i/>
          <w:noProof/>
          <w:sz w:val="24"/>
          <w:szCs w:val="24"/>
        </w:rPr>
        <w:pict>
          <v:line id="_x0000_s1027" style="position:absolute;flip:y;z-index:251661312" from="7.2pt,8.25pt" to="30.75pt,8.25pt">
            <v:stroke endarrow="block"/>
          </v:line>
        </w:pict>
      </w:r>
      <w:r w:rsidRPr="0037524A">
        <w:rPr>
          <w:rFonts w:ascii="Times New Roman" w:hAnsi="Times New Roman"/>
          <w:sz w:val="24"/>
          <w:szCs w:val="24"/>
        </w:rPr>
        <w:tab/>
      </w:r>
      <w:r w:rsidRPr="00B76AF6">
        <w:rPr>
          <w:rFonts w:ascii="Times New Roman" w:hAnsi="Times New Roman"/>
          <w:i/>
          <w:sz w:val="24"/>
          <w:szCs w:val="24"/>
        </w:rPr>
        <w:t>стебель</w:t>
      </w:r>
      <w:r>
        <w:rPr>
          <w:rFonts w:ascii="Times New Roman" w:hAnsi="Times New Roman"/>
          <w:sz w:val="24"/>
          <w:szCs w:val="24"/>
        </w:rPr>
        <w:t xml:space="preserve"> – короткая зачаточная ось с конусом нарастания на верхушке </w:t>
      </w: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разновозрастные зачатки </w:t>
      </w:r>
      <w:r w:rsidRPr="00B76AF6">
        <w:rPr>
          <w:rFonts w:ascii="Times New Roman" w:hAnsi="Times New Roman"/>
          <w:i/>
          <w:sz w:val="24"/>
          <w:szCs w:val="24"/>
        </w:rPr>
        <w:t>листьев</w:t>
      </w:r>
      <w:r>
        <w:rPr>
          <w:rFonts w:ascii="Times New Roman" w:hAnsi="Times New Roman"/>
          <w:sz w:val="24"/>
          <w:szCs w:val="24"/>
        </w:rPr>
        <w:t>, тесно расположенные на оси</w:t>
      </w: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B56D03" w:rsidRPr="00635A3A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0" style="position:absolute;z-index:251684864" from="7.2pt,9.9pt" to="30.75pt,9.9pt">
            <v:stroke endarrow="block"/>
          </v:line>
        </w:pict>
      </w:r>
      <w:r w:rsidRPr="00375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зачаточные </w:t>
      </w:r>
      <w:r w:rsidRPr="00B76AF6">
        <w:rPr>
          <w:rFonts w:ascii="Times New Roman" w:hAnsi="Times New Roman"/>
          <w:i/>
          <w:sz w:val="24"/>
          <w:szCs w:val="24"/>
        </w:rPr>
        <w:t>почки</w:t>
      </w:r>
      <w:r>
        <w:rPr>
          <w:rFonts w:ascii="Times New Roman" w:hAnsi="Times New Roman"/>
          <w:sz w:val="24"/>
          <w:szCs w:val="24"/>
        </w:rPr>
        <w:t xml:space="preserve">, расположенные между зачаточными листочками </w:t>
      </w: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 w:rsidRPr="00BA4CC7">
        <w:rPr>
          <w:rFonts w:ascii="Times New Roman" w:hAnsi="Times New Roman"/>
          <w:sz w:val="24"/>
          <w:szCs w:val="24"/>
          <w:u w:val="single"/>
        </w:rPr>
        <w:t>по значению:</w:t>
      </w:r>
      <w:r w:rsidRPr="00BA4C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56D03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1" style="position:absolute;flip:y;z-index:251685888" from="-5.25pt,7.2pt" to="12.75pt,7.2pt">
            <v:stroke endarrow="block"/>
          </v:line>
        </w:pict>
      </w:r>
      <w:r w:rsidRPr="001F7B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A4CC7">
        <w:rPr>
          <w:rFonts w:ascii="Times New Roman" w:hAnsi="Times New Roman"/>
          <w:i/>
          <w:sz w:val="24"/>
          <w:szCs w:val="24"/>
        </w:rPr>
        <w:t>вегетативная</w:t>
      </w:r>
      <w:proofErr w:type="gramEnd"/>
      <w:r w:rsidRPr="00BA4CC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из нее развивается побег с листьями</w:t>
      </w:r>
    </w:p>
    <w:p w:rsidR="00B56D03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2" style="position:absolute;flip:y;z-index:251686912" from="-5.25pt,9.9pt" to="12.75pt,9.9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BA4CC7">
        <w:rPr>
          <w:rFonts w:ascii="Times New Roman" w:hAnsi="Times New Roman"/>
          <w:i/>
          <w:sz w:val="24"/>
          <w:szCs w:val="24"/>
        </w:rPr>
        <w:t>генеративная</w:t>
      </w:r>
      <w:proofErr w:type="gramEnd"/>
      <w:r>
        <w:rPr>
          <w:rFonts w:ascii="Times New Roman" w:hAnsi="Times New Roman"/>
          <w:sz w:val="24"/>
          <w:szCs w:val="24"/>
        </w:rPr>
        <w:t xml:space="preserve"> – из нее развивается побег с одиночными цветками или соцветиями</w:t>
      </w:r>
    </w:p>
    <w:p w:rsidR="00B56D03" w:rsidRPr="005F26FB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3" style="position:absolute;flip:y;z-index:251687936" from="-5.25pt,8.85pt" to="12.75pt,8.8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A4CC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BA4CC7">
        <w:rPr>
          <w:rFonts w:ascii="Times New Roman" w:hAnsi="Times New Roman"/>
          <w:i/>
          <w:sz w:val="24"/>
          <w:szCs w:val="24"/>
        </w:rPr>
        <w:t>смешанная</w:t>
      </w:r>
      <w:proofErr w:type="gramEnd"/>
      <w:r>
        <w:rPr>
          <w:rFonts w:ascii="Times New Roman" w:hAnsi="Times New Roman"/>
          <w:sz w:val="24"/>
          <w:szCs w:val="24"/>
        </w:rPr>
        <w:t xml:space="preserve"> - из нее развивается побег с листьями, цветками или соцветиями</w:t>
      </w:r>
    </w:p>
    <w:p w:rsidR="00B56D03" w:rsidRPr="00BA4CC7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4CC7">
        <w:rPr>
          <w:rFonts w:ascii="Times New Roman" w:hAnsi="Times New Roman"/>
          <w:sz w:val="24"/>
          <w:szCs w:val="24"/>
          <w:u w:val="single"/>
        </w:rPr>
        <w:t>по расположению:</w:t>
      </w:r>
    </w:p>
    <w:p w:rsidR="00B56D03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5" style="position:absolute;flip:y;z-index:251689984" from="-4.35pt,6.75pt" to="60.75pt,6.7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BA4CC7">
        <w:rPr>
          <w:rFonts w:ascii="Times New Roman" w:hAnsi="Times New Roman"/>
          <w:i/>
          <w:sz w:val="24"/>
          <w:szCs w:val="24"/>
        </w:rPr>
        <w:t>верхушечная</w:t>
      </w:r>
      <w:proofErr w:type="gramEnd"/>
      <w:r>
        <w:rPr>
          <w:rFonts w:ascii="Times New Roman" w:hAnsi="Times New Roman"/>
          <w:sz w:val="24"/>
          <w:szCs w:val="24"/>
        </w:rPr>
        <w:t xml:space="preserve"> – обеспечивает рост в длину</w:t>
      </w:r>
    </w:p>
    <w:p w:rsidR="00B56D03" w:rsidRPr="005F26FB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6" style="position:absolute;flip:y;z-index:251691008" from="-5.25pt,8.7pt" to="60.75pt,8.7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BA4CC7">
        <w:rPr>
          <w:rFonts w:ascii="Times New Roman" w:hAnsi="Times New Roman"/>
          <w:i/>
          <w:sz w:val="24"/>
          <w:szCs w:val="24"/>
        </w:rPr>
        <w:t>боковые</w:t>
      </w:r>
      <w:proofErr w:type="gramEnd"/>
      <w:r>
        <w:rPr>
          <w:rFonts w:ascii="Times New Roman" w:hAnsi="Times New Roman"/>
          <w:sz w:val="24"/>
          <w:szCs w:val="24"/>
        </w:rPr>
        <w:t xml:space="preserve"> – обеспечивают ветвление побега</w:t>
      </w:r>
    </w:p>
    <w:p w:rsidR="00B56D03" w:rsidRPr="00633B0C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7" style="position:absolute;flip:y;z-index:251692032" from="-4.35pt,6.15pt" to="60.75pt,6.1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4CC7">
        <w:rPr>
          <w:rFonts w:ascii="Times New Roman" w:hAnsi="Times New Roman"/>
          <w:i/>
          <w:sz w:val="24"/>
          <w:szCs w:val="24"/>
        </w:rPr>
        <w:t>придаточные</w:t>
      </w:r>
      <w:r>
        <w:rPr>
          <w:rFonts w:ascii="Times New Roman" w:hAnsi="Times New Roman"/>
          <w:sz w:val="24"/>
          <w:szCs w:val="24"/>
        </w:rPr>
        <w:t xml:space="preserve"> – на корнях образуют корневые отпрыски</w:t>
      </w:r>
    </w:p>
    <w:p w:rsidR="00B56D03" w:rsidRPr="00BA4CC7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BA4CC7">
        <w:rPr>
          <w:rFonts w:ascii="Times New Roman" w:hAnsi="Times New Roman"/>
          <w:sz w:val="24"/>
          <w:szCs w:val="24"/>
          <w:u w:val="single"/>
        </w:rPr>
        <w:t>по жизнедеятельности:</w:t>
      </w:r>
    </w:p>
    <w:p w:rsidR="00B56D03" w:rsidRPr="00633B0C" w:rsidRDefault="00B56D03" w:rsidP="00B56D0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8" style="position:absolute;flip:y;z-index:251693056" from="-4.35pt,7.8pt" to="34.5pt,7.8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BA4CC7">
        <w:rPr>
          <w:rFonts w:ascii="Times New Roman" w:hAnsi="Times New Roman"/>
          <w:i/>
          <w:sz w:val="24"/>
          <w:szCs w:val="24"/>
        </w:rPr>
        <w:t>возобновления</w:t>
      </w:r>
      <w:r>
        <w:rPr>
          <w:rFonts w:ascii="Times New Roman" w:hAnsi="Times New Roman"/>
          <w:sz w:val="24"/>
          <w:szCs w:val="24"/>
        </w:rPr>
        <w:t xml:space="preserve"> – начинают </w:t>
      </w:r>
      <w:proofErr w:type="spellStart"/>
      <w:r>
        <w:rPr>
          <w:rFonts w:ascii="Times New Roman" w:hAnsi="Times New Roman"/>
          <w:sz w:val="24"/>
          <w:szCs w:val="24"/>
        </w:rPr>
        <w:t>функционироватьс</w:t>
      </w:r>
      <w:proofErr w:type="spellEnd"/>
      <w:r>
        <w:rPr>
          <w:rFonts w:ascii="Times New Roman" w:hAnsi="Times New Roman"/>
          <w:sz w:val="24"/>
          <w:szCs w:val="24"/>
        </w:rPr>
        <w:t xml:space="preserve"> наступлением вегетации</w:t>
      </w:r>
    </w:p>
    <w:p w:rsidR="00B56D03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59" style="position:absolute;flip:y;z-index:251694080" from="-5.25pt,7.35pt" to="33.6pt,7.3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gramStart"/>
      <w:r w:rsidRPr="00BA4CC7">
        <w:rPr>
          <w:rFonts w:ascii="Times New Roman" w:hAnsi="Times New Roman"/>
          <w:i/>
          <w:sz w:val="24"/>
          <w:szCs w:val="24"/>
        </w:rPr>
        <w:t>спящие</w:t>
      </w:r>
      <w:proofErr w:type="gramEnd"/>
      <w:r w:rsidRPr="00BA4CC7">
        <w:rPr>
          <w:rFonts w:ascii="Times New Roman" w:hAnsi="Times New Roman"/>
          <w:i/>
          <w:sz w:val="24"/>
          <w:szCs w:val="24"/>
        </w:rPr>
        <w:t xml:space="preserve"> </w:t>
      </w:r>
      <w:r w:rsidRPr="00B54BFB">
        <w:rPr>
          <w:rFonts w:ascii="Times New Roman" w:hAnsi="Times New Roman"/>
          <w:sz w:val="24"/>
          <w:szCs w:val="24"/>
        </w:rPr>
        <w:t xml:space="preserve">– сохраняют </w:t>
      </w:r>
      <w:r>
        <w:rPr>
          <w:rFonts w:ascii="Times New Roman" w:hAnsi="Times New Roman"/>
          <w:sz w:val="24"/>
          <w:szCs w:val="24"/>
        </w:rPr>
        <w:t xml:space="preserve">жизнеспособность в течение многих лет и начинают </w:t>
      </w:r>
    </w:p>
    <w:p w:rsidR="00B56D03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функционировать  по мере потребности организма</w:t>
      </w:r>
    </w:p>
    <w:p w:rsidR="00B56D03" w:rsidRPr="00B54BFB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60" style="position:absolute;flip:y;z-index:251695104" from="-5.25pt,4.65pt" to="33.6pt,4.6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BA4CC7">
        <w:rPr>
          <w:rFonts w:ascii="Times New Roman" w:hAnsi="Times New Roman"/>
          <w:i/>
          <w:sz w:val="24"/>
          <w:szCs w:val="24"/>
        </w:rPr>
        <w:t>выводковые (вивипарии)</w:t>
      </w:r>
      <w:r>
        <w:rPr>
          <w:rFonts w:ascii="Times New Roman" w:hAnsi="Times New Roman"/>
          <w:sz w:val="24"/>
          <w:szCs w:val="24"/>
        </w:rPr>
        <w:t xml:space="preserve"> – служат для живорождения (</w:t>
      </w:r>
      <w:proofErr w:type="spellStart"/>
      <w:r w:rsidRPr="002B2FB6">
        <w:rPr>
          <w:rFonts w:ascii="Times New Roman" w:hAnsi="Times New Roman"/>
          <w:i/>
          <w:sz w:val="24"/>
          <w:szCs w:val="24"/>
        </w:rPr>
        <w:t>каланхое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56D03" w:rsidRPr="00BA4CC7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4CC7">
        <w:rPr>
          <w:rFonts w:ascii="Times New Roman" w:hAnsi="Times New Roman"/>
          <w:sz w:val="24"/>
          <w:szCs w:val="24"/>
          <w:u w:val="single"/>
        </w:rPr>
        <w:t>по наличию почечных чешуй:</w:t>
      </w:r>
    </w:p>
    <w:p w:rsidR="00B56D03" w:rsidRPr="00BA4CC7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61" style="position:absolute;flip:y;z-index:251696128" from="-4.35pt,5.55pt" to="60.75pt,5.5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4CC7">
        <w:rPr>
          <w:rFonts w:ascii="Times New Roman" w:hAnsi="Times New Roman"/>
          <w:i/>
          <w:sz w:val="24"/>
          <w:szCs w:val="24"/>
        </w:rPr>
        <w:t>закрытые</w:t>
      </w:r>
      <w:r w:rsidRPr="00BA4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(есть чешуи) – у растений холодного и умеренного поясов,</w:t>
      </w:r>
    </w:p>
    <w:p w:rsidR="00B56D03" w:rsidRPr="00BA4CC7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A4CC7">
        <w:rPr>
          <w:rFonts w:ascii="Times New Roman" w:hAnsi="Times New Roman"/>
          <w:sz w:val="24"/>
          <w:szCs w:val="24"/>
        </w:rPr>
        <w:t>субтропиков и тропиков с сухим периодом</w:t>
      </w:r>
    </w:p>
    <w:p w:rsidR="00B56D03" w:rsidRDefault="00B56D03" w:rsidP="00B56D03">
      <w:pPr>
        <w:spacing w:after="0" w:line="240" w:lineRule="atLeast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62" style="position:absolute;left:0;text-align:left;flip:y;z-index:251697152" from="-4.35pt,7.25pt" to="60.75pt,7.25pt">
            <v:stroke endarrow="block"/>
          </v:line>
        </w:pict>
      </w:r>
      <w:proofErr w:type="gramStart"/>
      <w:r>
        <w:rPr>
          <w:rFonts w:ascii="Times New Roman" w:hAnsi="Times New Roman"/>
          <w:i/>
          <w:sz w:val="24"/>
          <w:szCs w:val="24"/>
        </w:rPr>
        <w:t>открытые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2B2FB6">
        <w:rPr>
          <w:rFonts w:ascii="Times New Roman" w:hAnsi="Times New Roman"/>
          <w:sz w:val="24"/>
          <w:szCs w:val="24"/>
        </w:rPr>
        <w:t>(без чешуй</w:t>
      </w:r>
      <w:r w:rsidRPr="00BA4CC7">
        <w:rPr>
          <w:rFonts w:ascii="Times New Roman" w:hAnsi="Times New Roman"/>
          <w:i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 у деревьев влажных лесов, на не зимующих       </w:t>
      </w:r>
    </w:p>
    <w:p w:rsidR="00B56D03" w:rsidRPr="00BA4CC7" w:rsidRDefault="00B56D03" w:rsidP="00B56D03">
      <w:pPr>
        <w:spacing w:after="0" w:line="240" w:lineRule="atLeast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побегах</w:t>
      </w:r>
      <w:proofErr w:type="gramEnd"/>
      <w:r>
        <w:rPr>
          <w:rFonts w:ascii="Times New Roman" w:hAnsi="Times New Roman"/>
          <w:sz w:val="24"/>
          <w:szCs w:val="24"/>
        </w:rPr>
        <w:t xml:space="preserve"> трав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умеренного пояса</w:t>
      </w:r>
    </w:p>
    <w:p w:rsidR="00B56D03" w:rsidRPr="001F7BE2" w:rsidRDefault="00B56D03" w:rsidP="00B56D0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37524A">
        <w:rPr>
          <w:rFonts w:ascii="Times New Roman" w:hAnsi="Times New Roman"/>
          <w:b/>
          <w:sz w:val="24"/>
          <w:szCs w:val="24"/>
        </w:rPr>
        <w:t>Разнообразие стеблей</w:t>
      </w:r>
      <w:r w:rsidRPr="00D90376">
        <w:rPr>
          <w:rFonts w:ascii="Times New Roman" w:hAnsi="Times New Roman"/>
          <w:i/>
          <w:sz w:val="24"/>
          <w:szCs w:val="24"/>
        </w:rPr>
        <w:tab/>
      </w:r>
      <w:r w:rsidRPr="00D90376">
        <w:rPr>
          <w:rFonts w:ascii="Times New Roman" w:hAnsi="Times New Roman"/>
          <w:i/>
          <w:sz w:val="24"/>
          <w:szCs w:val="24"/>
        </w:rPr>
        <w:tab/>
      </w:r>
      <w:r w:rsidRPr="00D90376">
        <w:rPr>
          <w:rFonts w:ascii="Times New Roman" w:hAnsi="Times New Roman"/>
          <w:i/>
          <w:sz w:val="24"/>
          <w:szCs w:val="24"/>
        </w:rPr>
        <w:tab/>
      </w:r>
      <w:r w:rsidRPr="00D90376">
        <w:rPr>
          <w:rFonts w:ascii="Times New Roman" w:hAnsi="Times New Roman"/>
          <w:i/>
          <w:sz w:val="24"/>
          <w:szCs w:val="24"/>
        </w:rPr>
        <w:tab/>
      </w:r>
      <w:r w:rsidRPr="00D90376">
        <w:rPr>
          <w:rFonts w:ascii="Times New Roman" w:hAnsi="Times New Roman"/>
          <w:i/>
          <w:sz w:val="24"/>
          <w:szCs w:val="24"/>
        </w:rPr>
        <w:tab/>
      </w:r>
      <w:r w:rsidRPr="00D90376">
        <w:rPr>
          <w:rFonts w:ascii="Times New Roman" w:hAnsi="Times New Roman"/>
          <w:i/>
          <w:sz w:val="24"/>
          <w:szCs w:val="24"/>
        </w:rPr>
        <w:tab/>
      </w:r>
    </w:p>
    <w:p w:rsidR="00B56D03" w:rsidRPr="002B2FB6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>в зависимости от развития механической ткани:</w:t>
      </w:r>
    </w:p>
    <w:p w:rsidR="00B56D03" w:rsidRPr="002B2FB6" w:rsidRDefault="00B56D03" w:rsidP="00B56D0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37524A">
        <w:rPr>
          <w:rFonts w:ascii="Times New Roman" w:hAnsi="Times New Roman"/>
          <w:noProof/>
          <w:sz w:val="24"/>
          <w:szCs w:val="24"/>
        </w:rPr>
        <w:pict>
          <v:line id="_x0000_s1029" style="position:absolute;z-index:251663360" from="12.75pt,1.5pt" to="12.75pt,103.5pt"/>
        </w:pict>
      </w:r>
      <w:r w:rsidRPr="0037524A">
        <w:rPr>
          <w:rFonts w:ascii="Times New Roman" w:hAnsi="Times New Roman"/>
          <w:noProof/>
          <w:sz w:val="24"/>
          <w:szCs w:val="24"/>
        </w:rPr>
        <w:pict>
          <v:line id="_x0000_s1030" style="position:absolute;flip:y;z-index:251664384" from="12.75pt,6pt" to="30.75pt,6pt">
            <v:stroke endarrow="block"/>
          </v:line>
        </w:pict>
      </w:r>
      <w:r w:rsidRPr="0037524A">
        <w:rPr>
          <w:rFonts w:ascii="Times New Roman" w:hAnsi="Times New Roman"/>
          <w:sz w:val="24"/>
          <w:szCs w:val="24"/>
        </w:rPr>
        <w:tab/>
      </w:r>
      <w:proofErr w:type="gramStart"/>
      <w:r w:rsidRPr="002B2FB6">
        <w:rPr>
          <w:rFonts w:ascii="Times New Roman" w:hAnsi="Times New Roman"/>
          <w:i/>
          <w:sz w:val="24"/>
          <w:szCs w:val="24"/>
        </w:rPr>
        <w:t>прямостоячие</w:t>
      </w:r>
      <w:proofErr w:type="gramEnd"/>
      <w:r w:rsidRPr="0037524A">
        <w:rPr>
          <w:rFonts w:ascii="Times New Roman" w:hAnsi="Times New Roman"/>
          <w:sz w:val="24"/>
          <w:szCs w:val="24"/>
        </w:rPr>
        <w:t xml:space="preserve"> – </w:t>
      </w:r>
      <w:r w:rsidRPr="002B2FB6">
        <w:rPr>
          <w:rFonts w:ascii="Times New Roman" w:hAnsi="Times New Roman"/>
          <w:sz w:val="24"/>
          <w:szCs w:val="24"/>
        </w:rPr>
        <w:t>дуб, клен</w:t>
      </w:r>
    </w:p>
    <w:p w:rsidR="00B56D03" w:rsidRPr="0037524A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1" style="position:absolute;left:0;text-align:left;flip:y;z-index:251665408" from="12.75pt,4.95pt" to="30.75pt,4.95pt">
            <v:stroke endarrow="block"/>
          </v:line>
        </w:pict>
      </w:r>
      <w:proofErr w:type="gramStart"/>
      <w:r w:rsidRPr="002B2FB6">
        <w:rPr>
          <w:rFonts w:ascii="Times New Roman" w:hAnsi="Times New Roman"/>
          <w:i/>
          <w:sz w:val="24"/>
          <w:szCs w:val="24"/>
        </w:rPr>
        <w:t>ползучие</w:t>
      </w:r>
      <w:proofErr w:type="gramEnd"/>
      <w:r w:rsidRPr="0037524A">
        <w:rPr>
          <w:rFonts w:ascii="Times New Roman" w:hAnsi="Times New Roman"/>
          <w:sz w:val="24"/>
          <w:szCs w:val="24"/>
        </w:rPr>
        <w:t xml:space="preserve"> </w:t>
      </w:r>
      <w:r w:rsidRPr="0037524A">
        <w:rPr>
          <w:rFonts w:ascii="Times New Roman" w:hAnsi="Times New Roman"/>
          <w:i/>
          <w:sz w:val="24"/>
          <w:szCs w:val="24"/>
        </w:rPr>
        <w:t xml:space="preserve">– </w:t>
      </w:r>
      <w:r w:rsidRPr="002B2FB6">
        <w:rPr>
          <w:rFonts w:ascii="Times New Roman" w:hAnsi="Times New Roman"/>
          <w:sz w:val="24"/>
          <w:szCs w:val="24"/>
        </w:rPr>
        <w:t>ежевика, барвинок</w:t>
      </w:r>
    </w:p>
    <w:p w:rsidR="00B56D03" w:rsidRPr="0037524A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i/>
          <w:sz w:val="24"/>
          <w:szCs w:val="24"/>
        </w:rPr>
        <w:t>столоны</w:t>
      </w:r>
      <w:r w:rsidRPr="0037524A">
        <w:rPr>
          <w:rFonts w:ascii="Times New Roman" w:hAnsi="Times New Roman"/>
          <w:sz w:val="24"/>
          <w:szCs w:val="24"/>
        </w:rPr>
        <w:t xml:space="preserve"> – с длинными междоузлиями;</w:t>
      </w:r>
    </w:p>
    <w:p w:rsidR="00B56D03" w:rsidRPr="0037524A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37524A">
        <w:rPr>
          <w:rFonts w:ascii="Times New Roman" w:hAnsi="Times New Roman"/>
          <w:sz w:val="24"/>
          <w:szCs w:val="24"/>
        </w:rPr>
        <w:tab/>
      </w:r>
      <w:r w:rsidRPr="0037524A">
        <w:rPr>
          <w:rFonts w:ascii="Times New Roman" w:hAnsi="Times New Roman"/>
          <w:i/>
          <w:sz w:val="24"/>
          <w:szCs w:val="24"/>
        </w:rPr>
        <w:t>плети</w:t>
      </w:r>
      <w:r w:rsidRPr="0037524A">
        <w:rPr>
          <w:rFonts w:ascii="Times New Roman" w:hAnsi="Times New Roman"/>
          <w:sz w:val="24"/>
          <w:szCs w:val="24"/>
        </w:rPr>
        <w:t xml:space="preserve"> – с короткими междоузлиями</w:t>
      </w:r>
    </w:p>
    <w:p w:rsidR="00B56D03" w:rsidRPr="0037524A" w:rsidRDefault="00B56D03" w:rsidP="00B56D03">
      <w:pPr>
        <w:spacing w:after="0" w:line="240" w:lineRule="atLeast"/>
        <w:ind w:firstLine="708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2" style="position:absolute;left:0;text-align:left;flip:y;z-index:251666432" from="12.75pt,6.3pt" to="30.75pt,6.3pt">
            <v:stroke endarrow="block"/>
          </v:line>
        </w:pict>
      </w:r>
      <w:proofErr w:type="gramStart"/>
      <w:r w:rsidRPr="002B2FB6">
        <w:rPr>
          <w:rFonts w:ascii="Times New Roman" w:hAnsi="Times New Roman"/>
          <w:i/>
          <w:sz w:val="24"/>
          <w:szCs w:val="24"/>
        </w:rPr>
        <w:t>цепляющиеся</w:t>
      </w:r>
      <w:proofErr w:type="gramEnd"/>
      <w:r w:rsidRPr="002B2FB6">
        <w:rPr>
          <w:rFonts w:ascii="Times New Roman" w:hAnsi="Times New Roman"/>
          <w:i/>
          <w:sz w:val="24"/>
          <w:szCs w:val="24"/>
        </w:rPr>
        <w:t xml:space="preserve"> </w:t>
      </w:r>
      <w:r w:rsidRPr="0037524A">
        <w:rPr>
          <w:rFonts w:ascii="Times New Roman" w:hAnsi="Times New Roman"/>
          <w:sz w:val="24"/>
          <w:szCs w:val="24"/>
        </w:rPr>
        <w:t xml:space="preserve">- </w:t>
      </w:r>
      <w:r w:rsidRPr="002B2FB6">
        <w:rPr>
          <w:rFonts w:ascii="Times New Roman" w:hAnsi="Times New Roman"/>
          <w:sz w:val="24"/>
          <w:szCs w:val="24"/>
        </w:rPr>
        <w:t>горох;</w:t>
      </w:r>
    </w:p>
    <w:p w:rsidR="00B56D03" w:rsidRPr="0037524A" w:rsidRDefault="00B56D03" w:rsidP="00B56D03">
      <w:pPr>
        <w:spacing w:after="0" w:line="240" w:lineRule="atLeast"/>
        <w:ind w:firstLine="708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3" style="position:absolute;left:0;text-align:left;flip:y;z-index:251667456" from="12.75pt,4.5pt" to="30.75pt,4.5pt">
            <v:stroke endarrow="block"/>
          </v:line>
        </w:pict>
      </w:r>
      <w:proofErr w:type="gramStart"/>
      <w:r w:rsidRPr="002B2FB6">
        <w:rPr>
          <w:rFonts w:ascii="Times New Roman" w:hAnsi="Times New Roman"/>
          <w:i/>
          <w:sz w:val="24"/>
          <w:szCs w:val="24"/>
        </w:rPr>
        <w:t>вьющиеся</w:t>
      </w:r>
      <w:proofErr w:type="gramEnd"/>
      <w:r w:rsidRPr="0037524A">
        <w:rPr>
          <w:rFonts w:ascii="Times New Roman" w:hAnsi="Times New Roman"/>
          <w:sz w:val="24"/>
          <w:szCs w:val="24"/>
        </w:rPr>
        <w:t xml:space="preserve"> – </w:t>
      </w:r>
      <w:r w:rsidRPr="002B2FB6">
        <w:rPr>
          <w:rFonts w:ascii="Times New Roman" w:hAnsi="Times New Roman"/>
          <w:sz w:val="24"/>
          <w:szCs w:val="24"/>
        </w:rPr>
        <w:t>вьюнок, монстера</w:t>
      </w:r>
      <w:r w:rsidRPr="0037524A">
        <w:rPr>
          <w:rFonts w:ascii="Times New Roman" w:hAnsi="Times New Roman"/>
          <w:i/>
          <w:sz w:val="24"/>
          <w:szCs w:val="24"/>
        </w:rPr>
        <w:t>;</w:t>
      </w:r>
    </w:p>
    <w:p w:rsidR="00B56D03" w:rsidRPr="002B2FB6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5" style="position:absolute;left:0;text-align:left;flip:y;z-index:251669504" from="12.75pt,6.45pt" to="30.75pt,6.45pt">
            <v:stroke endarrow="block"/>
          </v:line>
        </w:pict>
      </w:r>
      <w:proofErr w:type="gramStart"/>
      <w:r w:rsidRPr="002B2FB6">
        <w:rPr>
          <w:rFonts w:ascii="Times New Roman" w:hAnsi="Times New Roman"/>
          <w:i/>
          <w:sz w:val="24"/>
          <w:szCs w:val="24"/>
        </w:rPr>
        <w:t>стелющиеся</w:t>
      </w:r>
      <w:proofErr w:type="gramEnd"/>
      <w:r w:rsidRPr="0037524A">
        <w:rPr>
          <w:rFonts w:ascii="Times New Roman" w:hAnsi="Times New Roman"/>
          <w:sz w:val="24"/>
          <w:szCs w:val="24"/>
        </w:rPr>
        <w:t xml:space="preserve"> (не укореняются) </w:t>
      </w:r>
      <w:r w:rsidRPr="002B2FB6">
        <w:rPr>
          <w:rFonts w:ascii="Times New Roman" w:hAnsi="Times New Roman"/>
          <w:i/>
          <w:sz w:val="24"/>
          <w:szCs w:val="24"/>
        </w:rPr>
        <w:t xml:space="preserve">– </w:t>
      </w:r>
      <w:r w:rsidRPr="002B2FB6">
        <w:rPr>
          <w:rFonts w:ascii="Times New Roman" w:hAnsi="Times New Roman"/>
          <w:sz w:val="24"/>
          <w:szCs w:val="24"/>
        </w:rPr>
        <w:t>арбуз, дыня;</w:t>
      </w:r>
    </w:p>
    <w:p w:rsidR="00B56D03" w:rsidRPr="0037524A" w:rsidRDefault="00B56D03" w:rsidP="00B56D03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4" style="position:absolute;left:0;text-align:left;flip:y;z-index:251668480" from="12.75pt,6.9pt" to="30.75pt,6.9pt">
            <v:stroke endarrow="block"/>
          </v:line>
        </w:pict>
      </w:r>
      <w:proofErr w:type="gramStart"/>
      <w:r w:rsidRPr="002B2FB6">
        <w:rPr>
          <w:rFonts w:ascii="Times New Roman" w:hAnsi="Times New Roman"/>
          <w:i/>
          <w:sz w:val="24"/>
          <w:szCs w:val="24"/>
        </w:rPr>
        <w:t>приподнимающиеся</w:t>
      </w:r>
      <w:proofErr w:type="gramEnd"/>
      <w:r w:rsidRPr="0037524A">
        <w:rPr>
          <w:rFonts w:ascii="Times New Roman" w:hAnsi="Times New Roman"/>
          <w:sz w:val="24"/>
          <w:szCs w:val="24"/>
        </w:rPr>
        <w:t xml:space="preserve"> – </w:t>
      </w:r>
      <w:r w:rsidRPr="002B2FB6">
        <w:rPr>
          <w:rFonts w:ascii="Times New Roman" w:hAnsi="Times New Roman"/>
          <w:sz w:val="24"/>
          <w:szCs w:val="24"/>
        </w:rPr>
        <w:t>плаун, чабрец</w:t>
      </w:r>
    </w:p>
    <w:p w:rsidR="00B56D03" w:rsidRDefault="00B56D03" w:rsidP="00B56D03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B56D03" w:rsidRPr="00F83D58" w:rsidRDefault="00B56D03" w:rsidP="00B56D03">
      <w:pPr>
        <w:spacing w:after="0" w:line="240" w:lineRule="atLeast"/>
        <w:ind w:left="2124" w:firstLine="708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Видоизменения побегов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2490"/>
        <w:gridCol w:w="2698"/>
        <w:gridCol w:w="2775"/>
      </w:tblGrid>
      <w:tr w:rsidR="00B56D03" w:rsidRPr="0037524A" w:rsidTr="00A371B1">
        <w:tc>
          <w:tcPr>
            <w:tcW w:w="4524" w:type="dxa"/>
            <w:gridSpan w:val="2"/>
          </w:tcPr>
          <w:p w:rsidR="00B56D03" w:rsidRPr="00033B2F" w:rsidRDefault="00B56D03" w:rsidP="00A371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Видоизменения</w:t>
            </w:r>
          </w:p>
        </w:tc>
        <w:tc>
          <w:tcPr>
            <w:tcW w:w="2804" w:type="dxa"/>
          </w:tcPr>
          <w:p w:rsidR="00B56D03" w:rsidRPr="00033B2F" w:rsidRDefault="00B56D03" w:rsidP="00A371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</w:t>
            </w:r>
            <w:r w:rsidRPr="00033B2F">
              <w:rPr>
                <w:rFonts w:ascii="Times New Roman" w:hAnsi="Times New Roman"/>
                <w:sz w:val="24"/>
                <w:szCs w:val="24"/>
              </w:rPr>
              <w:t>нкции</w:t>
            </w:r>
          </w:p>
        </w:tc>
        <w:tc>
          <w:tcPr>
            <w:tcW w:w="2844" w:type="dxa"/>
          </w:tcPr>
          <w:p w:rsidR="00B56D03" w:rsidRPr="00033B2F" w:rsidRDefault="00B56D03" w:rsidP="00A371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3B2F">
              <w:rPr>
                <w:rFonts w:ascii="Times New Roman" w:hAnsi="Times New Roman"/>
                <w:sz w:val="24"/>
                <w:szCs w:val="24"/>
              </w:rPr>
              <w:t>римеры</w:t>
            </w:r>
          </w:p>
        </w:tc>
      </w:tr>
      <w:tr w:rsidR="00B56D03" w:rsidRPr="0037524A" w:rsidTr="00A371B1">
        <w:tc>
          <w:tcPr>
            <w:tcW w:w="1980" w:type="dxa"/>
            <w:vMerge w:val="restart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D03" w:rsidRPr="00AD3D82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D3D82">
              <w:rPr>
                <w:rFonts w:ascii="Times New Roman" w:hAnsi="Times New Roman"/>
                <w:b/>
                <w:sz w:val="24"/>
                <w:szCs w:val="24"/>
              </w:rPr>
              <w:t>Наземные</w:t>
            </w: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Колючки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защита от поедания животными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боярышник, дикая яблоня, гледичия</w:t>
            </w:r>
          </w:p>
        </w:tc>
      </w:tr>
      <w:tr w:rsidR="00B56D03" w:rsidRPr="0037524A" w:rsidTr="00A371B1">
        <w:trPr>
          <w:trHeight w:val="70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Усики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 - для укоренения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столоны или плети</w:t>
            </w:r>
            <w:r w:rsidRPr="0037524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земляника, костяника,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поле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вица ползучая, живучка ползучая</w:t>
            </w:r>
          </w:p>
        </w:tc>
      </w:tr>
      <w:tr w:rsidR="00B56D03" w:rsidRPr="0037524A" w:rsidTr="00A371B1">
        <w:trPr>
          <w:trHeight w:val="363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- для опоры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виноград, тыква</w:t>
            </w:r>
          </w:p>
        </w:tc>
      </w:tr>
      <w:tr w:rsidR="00B56D03" w:rsidRPr="0037524A" w:rsidTr="00A371B1"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Цветоножка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и цветоложе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формирование опорной части цветка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у большинства цветковых растений</w:t>
            </w:r>
          </w:p>
        </w:tc>
      </w:tr>
      <w:tr w:rsidR="00B56D03" w:rsidRPr="0037524A" w:rsidTr="00A371B1">
        <w:trPr>
          <w:trHeight w:val="690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24A">
              <w:rPr>
                <w:rFonts w:ascii="Times New Roman" w:hAnsi="Times New Roman"/>
                <w:sz w:val="24"/>
                <w:szCs w:val="24"/>
              </w:rPr>
              <w:t>Каудекс</w:t>
            </w:r>
            <w:proofErr w:type="spellEnd"/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стеблекорень</w:t>
            </w:r>
            <w:proofErr w:type="spellEnd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акопление питательных веществ, </w:t>
            </w:r>
            <w:r w:rsidRPr="0037524A">
              <w:rPr>
                <w:rFonts w:ascii="Times New Roman" w:hAnsi="Times New Roman"/>
                <w:sz w:val="24"/>
                <w:szCs w:val="24"/>
              </w:rPr>
              <w:t>несет почки возобновления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василек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дуванчик</w:t>
            </w:r>
            <w:proofErr w:type="spellEnd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, люцерна</w:t>
            </w:r>
          </w:p>
        </w:tc>
      </w:tr>
      <w:tr w:rsidR="00B56D03" w:rsidRPr="0037524A" w:rsidTr="00A371B1">
        <w:trPr>
          <w:trHeight w:val="505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Клубни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(утолщение главного стебля или боковых побегов)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накопление питательных веществ,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кольраби, эпифитные орхидеи, </w:t>
            </w:r>
            <w:proofErr w:type="spellStart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живородная</w:t>
            </w:r>
            <w:proofErr w:type="spellEnd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 гречиха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(с пазушными почками + листья) </w:t>
            </w:r>
          </w:p>
        </w:tc>
      </w:tr>
      <w:tr w:rsidR="00B56D03" w:rsidRPr="0037524A" w:rsidTr="00A371B1">
        <w:trPr>
          <w:trHeight w:val="505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524A">
              <w:rPr>
                <w:rFonts w:ascii="Times New Roman" w:hAnsi="Times New Roman"/>
                <w:sz w:val="24"/>
                <w:szCs w:val="24"/>
                <w:lang w:val="uk-UA"/>
              </w:rPr>
              <w:t>Филлокладии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7524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побеги</w:t>
            </w:r>
            <w:proofErr w:type="spellEnd"/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листообраз</w:t>
            </w:r>
            <w:r w:rsidRPr="0037524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ные</w:t>
            </w:r>
            <w:proofErr w:type="spellEnd"/>
            <w:r w:rsidRPr="0037524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иглица, </w:t>
            </w:r>
            <w:proofErr w:type="spellStart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семела</w:t>
            </w:r>
            <w:proofErr w:type="spellEnd"/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 двуполая</w:t>
            </w:r>
          </w:p>
        </w:tc>
      </w:tr>
      <w:tr w:rsidR="00B56D03" w:rsidRPr="0037524A" w:rsidTr="00A371B1">
        <w:trPr>
          <w:trHeight w:val="255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Водозапасающие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запас воды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стеблев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суккуленты</w:t>
            </w:r>
          </w:p>
        </w:tc>
      </w:tr>
      <w:tr w:rsidR="00B56D03" w:rsidRPr="0037524A" w:rsidTr="00A371B1">
        <w:tc>
          <w:tcPr>
            <w:tcW w:w="1980" w:type="dxa"/>
            <w:vMerge w:val="restart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AD3D82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D3D82">
              <w:rPr>
                <w:rFonts w:ascii="Times New Roman" w:hAnsi="Times New Roman"/>
                <w:b/>
                <w:sz w:val="24"/>
                <w:szCs w:val="24"/>
              </w:rPr>
              <w:t>Подземные</w:t>
            </w: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Клубни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(из «бровок» - листьев, «глазков» - почек и утолщенного стебля)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накопление питательных веществ,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редис, картофель, топинамбур</w:t>
            </w:r>
          </w:p>
        </w:tc>
      </w:tr>
      <w:tr w:rsidR="00B56D03" w:rsidRPr="0037524A" w:rsidTr="00A371B1">
        <w:trPr>
          <w:trHeight w:val="1124"/>
        </w:trPr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Корневища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( имеет узлы, редуцированные листья, почки)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накопление питательных веществ,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валериана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ландыш, пырей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6D03" w:rsidRPr="0037524A" w:rsidTr="00A371B1"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Луковица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(состоит из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донца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 - стебля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 xml:space="preserve">, почек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безхлорофильных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листьев</w:t>
            </w: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накопление питательных веществ,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лук, лилия, пролесок,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рябчик, тюльпан</w:t>
            </w:r>
          </w:p>
        </w:tc>
      </w:tr>
      <w:tr w:rsidR="00B56D03" w:rsidRPr="0037524A" w:rsidTr="00A371B1">
        <w:tc>
          <w:tcPr>
            <w:tcW w:w="1980" w:type="dxa"/>
            <w:vMerge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Клубнелуковица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( утолщена стеблевая часть, листья сухие)</w:t>
            </w:r>
          </w:p>
        </w:tc>
        <w:tc>
          <w:tcPr>
            <w:tcW w:w="280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 xml:space="preserve">накопление питательных веществ, </w:t>
            </w:r>
          </w:p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7524A">
              <w:rPr>
                <w:rFonts w:ascii="Times New Roman" w:hAnsi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844" w:type="dxa"/>
          </w:tcPr>
          <w:p w:rsidR="00B56D03" w:rsidRPr="0037524A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7524A">
              <w:rPr>
                <w:rFonts w:ascii="Times New Roman" w:hAnsi="Times New Roman"/>
                <w:i/>
                <w:sz w:val="24"/>
                <w:szCs w:val="24"/>
              </w:rPr>
              <w:t>гладиолус,  крокус</w:t>
            </w:r>
          </w:p>
        </w:tc>
      </w:tr>
    </w:tbl>
    <w:p w:rsidR="00B56D03" w:rsidRPr="00F962C5" w:rsidRDefault="00B56D03" w:rsidP="00B56D03">
      <w:pPr>
        <w:spacing w:line="240" w:lineRule="atLeast"/>
        <w:ind w:left="2124" w:firstLine="708"/>
        <w:rPr>
          <w:rFonts w:ascii="Times New Roman" w:hAnsi="Times New Roman"/>
          <w:b/>
          <w:i/>
          <w:sz w:val="24"/>
          <w:szCs w:val="24"/>
        </w:rPr>
      </w:pPr>
      <w:r w:rsidRPr="00F962C5">
        <w:rPr>
          <w:rFonts w:ascii="Times New Roman" w:hAnsi="Times New Roman"/>
          <w:b/>
          <w:sz w:val="24"/>
          <w:szCs w:val="24"/>
        </w:rPr>
        <w:t>Первичная структура стебля</w:t>
      </w:r>
      <w:r w:rsidRPr="00F962C5"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3864"/>
        <w:gridCol w:w="4014"/>
      </w:tblGrid>
      <w:tr w:rsidR="00B56D03" w:rsidRPr="00F962C5" w:rsidTr="00A371B1">
        <w:trPr>
          <w:trHeight w:val="603"/>
        </w:trPr>
        <w:tc>
          <w:tcPr>
            <w:tcW w:w="2046" w:type="dxa"/>
          </w:tcPr>
          <w:p w:rsidR="00B56D03" w:rsidRPr="00033B2F" w:rsidRDefault="00B56D0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B2F">
              <w:rPr>
                <w:rFonts w:ascii="Times New Roman" w:hAnsi="Times New Roman"/>
                <w:sz w:val="24"/>
                <w:szCs w:val="24"/>
              </w:rPr>
              <w:t>Структура стебля</w:t>
            </w:r>
          </w:p>
        </w:tc>
        <w:tc>
          <w:tcPr>
            <w:tcW w:w="3988" w:type="dxa"/>
          </w:tcPr>
          <w:p w:rsidR="00B56D03" w:rsidRPr="00033B2F" w:rsidRDefault="00B56D0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B2F">
              <w:rPr>
                <w:rFonts w:ascii="Times New Roman" w:hAnsi="Times New Roman"/>
                <w:sz w:val="24"/>
                <w:szCs w:val="24"/>
              </w:rPr>
              <w:t>Однодольный травянистый</w:t>
            </w:r>
          </w:p>
        </w:tc>
        <w:tc>
          <w:tcPr>
            <w:tcW w:w="4173" w:type="dxa"/>
          </w:tcPr>
          <w:p w:rsidR="00B56D03" w:rsidRPr="00033B2F" w:rsidRDefault="00B56D0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B2F">
              <w:rPr>
                <w:rFonts w:ascii="Times New Roman" w:hAnsi="Times New Roman"/>
                <w:sz w:val="24"/>
                <w:szCs w:val="24"/>
              </w:rPr>
              <w:t>Двудольный травянистый и         древесный</w:t>
            </w:r>
          </w:p>
        </w:tc>
      </w:tr>
      <w:tr w:rsidR="00B56D03" w:rsidRPr="00F962C5" w:rsidTr="00A371B1">
        <w:tc>
          <w:tcPr>
            <w:tcW w:w="2046" w:type="dxa"/>
          </w:tcPr>
          <w:p w:rsidR="00B56D03" w:rsidRPr="00232786" w:rsidRDefault="00B56D03" w:rsidP="00A371B1">
            <w:pPr>
              <w:spacing w:after="24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Эпидерма</w:t>
            </w:r>
          </w:p>
        </w:tc>
        <w:tc>
          <w:tcPr>
            <w:tcW w:w="3988" w:type="dxa"/>
          </w:tcPr>
          <w:p w:rsidR="00B56D03" w:rsidRPr="00F962C5" w:rsidRDefault="00B56D03" w:rsidP="00A371B1">
            <w:pPr>
              <w:spacing w:after="24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Однослойная, 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часто одревесневает</w:t>
            </w:r>
          </w:p>
        </w:tc>
        <w:tc>
          <w:tcPr>
            <w:tcW w:w="4173" w:type="dxa"/>
          </w:tcPr>
          <w:p w:rsidR="00B56D03" w:rsidRPr="00F962C5" w:rsidRDefault="00B56D03" w:rsidP="00A371B1">
            <w:pPr>
              <w:spacing w:after="24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2C5">
              <w:rPr>
                <w:rFonts w:ascii="Times New Roman" w:hAnsi="Times New Roman"/>
                <w:sz w:val="24"/>
                <w:szCs w:val="24"/>
              </w:rPr>
              <w:t>Однослойная</w:t>
            </w:r>
            <w:proofErr w:type="gramEnd"/>
            <w:r w:rsidRPr="00F962C5">
              <w:rPr>
                <w:rFonts w:ascii="Times New Roman" w:hAnsi="Times New Roman"/>
                <w:sz w:val="24"/>
                <w:szCs w:val="24"/>
              </w:rPr>
              <w:t>, часто одревесневает, с немногочисленными устьицами</w:t>
            </w:r>
          </w:p>
        </w:tc>
      </w:tr>
      <w:tr w:rsidR="00B56D03" w:rsidRPr="00F962C5" w:rsidTr="00A371B1">
        <w:tc>
          <w:tcPr>
            <w:tcW w:w="2046" w:type="dxa"/>
          </w:tcPr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 xml:space="preserve">Первичная </w:t>
            </w: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кора</w:t>
            </w:r>
          </w:p>
        </w:tc>
        <w:tc>
          <w:tcPr>
            <w:tcW w:w="3988" w:type="dxa"/>
          </w:tcPr>
          <w:p w:rsidR="00B56D03" w:rsidRPr="00F962C5" w:rsidRDefault="00B56D03" w:rsidP="00A371B1">
            <w:pPr>
              <w:spacing w:after="24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Хлоренхима может образовывать сердцевинные лучи, могут быть неспециализированная паренхима и выделительная ткань</w:t>
            </w:r>
          </w:p>
        </w:tc>
        <w:tc>
          <w:tcPr>
            <w:tcW w:w="4173" w:type="dxa"/>
          </w:tcPr>
          <w:p w:rsidR="00B56D03" w:rsidRPr="00F962C5" w:rsidRDefault="00B56D03" w:rsidP="00A371B1">
            <w:pPr>
              <w:spacing w:after="24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 xml:space="preserve">Снаружи – колленхима с хлоропластами; хлоренхима  образует </w:t>
            </w:r>
            <w:proofErr w:type="spellStart"/>
            <w:r w:rsidRPr="00F962C5">
              <w:rPr>
                <w:rFonts w:ascii="Times New Roman" w:hAnsi="Times New Roman"/>
                <w:sz w:val="24"/>
                <w:szCs w:val="24"/>
              </w:rPr>
              <w:t>крахмалоносное</w:t>
            </w:r>
            <w:proofErr w:type="spellEnd"/>
            <w:r w:rsidRPr="00F962C5">
              <w:rPr>
                <w:rFonts w:ascii="Times New Roman" w:hAnsi="Times New Roman"/>
                <w:sz w:val="24"/>
                <w:szCs w:val="24"/>
              </w:rPr>
              <w:t xml:space="preserve"> влагалище</w:t>
            </w:r>
          </w:p>
        </w:tc>
      </w:tr>
      <w:tr w:rsidR="00B56D03" w:rsidRPr="00F962C5" w:rsidTr="00A371B1">
        <w:tc>
          <w:tcPr>
            <w:tcW w:w="2046" w:type="dxa"/>
          </w:tcPr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Центральный цилиндр:</w:t>
            </w: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 xml:space="preserve"> -склеренхима</w:t>
            </w: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- паренхима</w:t>
            </w: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- сердцевина</w:t>
            </w:r>
          </w:p>
        </w:tc>
        <w:tc>
          <w:tcPr>
            <w:tcW w:w="3988" w:type="dxa"/>
          </w:tcPr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звивается из перицикла, придает прочность</w:t>
            </w: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Сосудисто-волокнистые пучки разбросаны беспорядочно, камбия в них нет – пучки закрытые</w:t>
            </w: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Пучков чаще всего нет</w:t>
            </w:r>
          </w:p>
        </w:tc>
        <w:tc>
          <w:tcPr>
            <w:tcW w:w="4173" w:type="dxa"/>
          </w:tcPr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Образует несколько слоев</w:t>
            </w: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Сосудисто-волокнистые пучки расположены по кругу в 1-2 ряда, с камбием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пучки открытые</w:t>
            </w:r>
          </w:p>
          <w:p w:rsidR="00B56D03" w:rsidRPr="00F962C5" w:rsidRDefault="00B56D0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учков нет</w:t>
            </w:r>
          </w:p>
        </w:tc>
      </w:tr>
    </w:tbl>
    <w:p w:rsidR="00B56D03" w:rsidRDefault="00B56D03" w:rsidP="00B56D03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</w:p>
    <w:p w:rsidR="00B56D03" w:rsidRDefault="00B56D03" w:rsidP="00B56D03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37" style="position:absolute;left:0;text-align:left;z-index:251671552" from="-9.75pt,3.95pt" to="-9.75pt,144.2pt"/>
        </w:pict>
      </w:r>
      <w:r w:rsidRPr="00F962C5">
        <w:rPr>
          <w:rFonts w:ascii="Times New Roman" w:hAnsi="Times New Roman"/>
          <w:b/>
          <w:sz w:val="24"/>
          <w:szCs w:val="24"/>
        </w:rPr>
        <w:t>Вторичное строение стебля многолетних древесных растений</w:t>
      </w:r>
      <w:r w:rsidRPr="00F962C5">
        <w:rPr>
          <w:rFonts w:ascii="Times New Roman" w:hAnsi="Times New Roman"/>
          <w:noProof/>
          <w:sz w:val="24"/>
          <w:szCs w:val="24"/>
        </w:rPr>
        <w:pict>
          <v:line id="_x0000_s1036" style="position:absolute;left:0;text-align:left;flip:x y;z-index:251670528;mso-position-horizontal-relative:text;mso-position-vertical-relative:text" from="-9.75pt,3.95pt" to="24.75pt,3.95pt"/>
        </w:pic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38" style="position:absolute;left:0;text-align:left;z-index:251672576" from="-10.5pt,8.8pt" to="23.25pt,8.8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>перидерма (формируется вместо эпидермы)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5" style="position:absolute;left:0;text-align:left;z-index:251679744" from="48.75pt,9.25pt" to="60pt,9.25pt">
            <v:stroke endarrow="block"/>
          </v:line>
        </w:pict>
      </w:r>
      <w:r w:rsidRPr="00F962C5">
        <w:rPr>
          <w:rFonts w:ascii="Times New Roman" w:hAnsi="Times New Roman"/>
          <w:noProof/>
          <w:sz w:val="24"/>
          <w:szCs w:val="24"/>
        </w:rPr>
        <w:pict>
          <v:line id="_x0000_s1044" style="position:absolute;left:0;text-align:left;z-index:251678720" from="48.75pt,4.75pt" to="48.75pt,37pt"/>
        </w:pict>
      </w:r>
      <w:r w:rsidRPr="00F962C5">
        <w:rPr>
          <w:rFonts w:ascii="Times New Roman" w:hAnsi="Times New Roman"/>
          <w:sz w:val="24"/>
          <w:szCs w:val="24"/>
        </w:rPr>
        <w:tab/>
        <w:t>пробка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6" style="position:absolute;left:0;text-align:left;z-index:251680768" from="48.75pt,10.45pt" to="60pt,10.45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ab/>
        <w:t>пробковый камбий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7" style="position:absolute;left:0;text-align:left;z-index:251681792" from="48.75pt,9.4pt" to="60pt,9.4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ab/>
        <w:t>феллодерма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3" style="position:absolute;left:0;text-align:left;z-index:251677696" from="48.75pt,12.85pt" to="48.75pt,36.1pt"/>
        </w:pict>
      </w:r>
      <w:r w:rsidRPr="00F962C5">
        <w:rPr>
          <w:rFonts w:ascii="Times New Roman" w:hAnsi="Times New Roman"/>
          <w:noProof/>
          <w:sz w:val="24"/>
          <w:szCs w:val="24"/>
        </w:rPr>
        <w:pict>
          <v:line id="_x0000_s1039" style="position:absolute;left:0;text-align:left;z-index:251673600" from="-9.75pt,3.85pt" to="24pt,3.85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>первичная кора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8" style="position:absolute;left:0;text-align:left;z-index:251682816" from="48.75pt,10.3pt" to="60pt,10.3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ab/>
        <w:t>колленхима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9" style="position:absolute;left:0;text-align:left;z-index:251683840" from="48.75pt,8.5pt" to="60pt,8.5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ab/>
        <w:t>паренхима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0" style="position:absolute;left:0;text-align:left;z-index:251674624" from="-10.5pt,5.95pt" to="22.5pt,5.95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>вторичная кора (представлена лубом)</w:t>
      </w:r>
      <w:r w:rsidRPr="00F962C5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1" style="position:absolute;left:0;text-align:left;z-index:251675648" from="-10.5pt,7.25pt" to="21.75pt,7.25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>древесина (представлена ксилемой)</w:t>
      </w:r>
    </w:p>
    <w:p w:rsidR="00B56D03" w:rsidRPr="00F962C5" w:rsidRDefault="00B56D03" w:rsidP="00B56D03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F962C5">
        <w:rPr>
          <w:rFonts w:ascii="Times New Roman" w:hAnsi="Times New Roman"/>
          <w:noProof/>
          <w:sz w:val="24"/>
          <w:szCs w:val="24"/>
        </w:rPr>
        <w:pict>
          <v:line id="_x0000_s1042" style="position:absolute;left:0;text-align:left;z-index:251676672" from="-10.5pt,6.2pt" to="22.5pt,6.2pt">
            <v:stroke endarrow="block"/>
          </v:line>
        </w:pict>
      </w:r>
      <w:r w:rsidRPr="00F962C5">
        <w:rPr>
          <w:rFonts w:ascii="Times New Roman" w:hAnsi="Times New Roman"/>
          <w:sz w:val="24"/>
          <w:szCs w:val="24"/>
        </w:rPr>
        <w:t>сердцевина (представлена паренхимой, клетками живыми и мертвыми)</w:t>
      </w:r>
      <w:r w:rsidRPr="00F962C5">
        <w:rPr>
          <w:rFonts w:ascii="Times New Roman" w:hAnsi="Times New Roman"/>
          <w:b/>
          <w:sz w:val="24"/>
          <w:szCs w:val="24"/>
        </w:rPr>
        <w:t xml:space="preserve">     </w:t>
      </w:r>
    </w:p>
    <w:p w:rsidR="00B56D03" w:rsidRDefault="00B56D03" w:rsidP="00B56D03">
      <w:pPr>
        <w:spacing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B56D03" w:rsidRPr="00F962C5" w:rsidRDefault="00B56D03" w:rsidP="00B56D03">
      <w:pPr>
        <w:spacing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 w:rsidRPr="00F962C5">
        <w:rPr>
          <w:rFonts w:ascii="Times New Roman" w:hAnsi="Times New Roman"/>
          <w:b/>
          <w:sz w:val="24"/>
          <w:szCs w:val="24"/>
        </w:rPr>
        <w:t>Сравнение строения стеблей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5"/>
        <w:gridCol w:w="2599"/>
        <w:gridCol w:w="2721"/>
        <w:gridCol w:w="2964"/>
      </w:tblGrid>
      <w:tr w:rsidR="00B56D03" w:rsidRPr="00F962C5" w:rsidTr="00A371B1">
        <w:tc>
          <w:tcPr>
            <w:tcW w:w="1604" w:type="dxa"/>
          </w:tcPr>
          <w:p w:rsidR="00B56D03" w:rsidRPr="00033B2F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B2F">
              <w:rPr>
                <w:rFonts w:ascii="Times New Roman" w:hAnsi="Times New Roman"/>
                <w:sz w:val="24"/>
                <w:szCs w:val="24"/>
              </w:rPr>
              <w:t>Признаки</w:t>
            </w:r>
          </w:p>
        </w:tc>
        <w:tc>
          <w:tcPr>
            <w:tcW w:w="2694" w:type="dxa"/>
          </w:tcPr>
          <w:p w:rsidR="00B56D03" w:rsidRPr="00232786" w:rsidRDefault="00B56D03" w:rsidP="00A371B1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Однолетние травянистые</w:t>
            </w:r>
          </w:p>
        </w:tc>
        <w:tc>
          <w:tcPr>
            <w:tcW w:w="2817" w:type="dxa"/>
          </w:tcPr>
          <w:p w:rsidR="00B56D03" w:rsidRPr="00232786" w:rsidRDefault="00B56D03" w:rsidP="00A371B1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>Двудольные травянистые</w:t>
            </w:r>
          </w:p>
        </w:tc>
        <w:tc>
          <w:tcPr>
            <w:tcW w:w="3092" w:type="dxa"/>
          </w:tcPr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 xml:space="preserve">Двудольные </w:t>
            </w:r>
          </w:p>
          <w:p w:rsidR="00B56D03" w:rsidRPr="00232786" w:rsidRDefault="00B56D0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2786">
              <w:rPr>
                <w:rFonts w:ascii="Times New Roman" w:hAnsi="Times New Roman"/>
                <w:i/>
                <w:sz w:val="24"/>
                <w:szCs w:val="24"/>
              </w:rPr>
              <w:t xml:space="preserve">древесные </w:t>
            </w:r>
          </w:p>
        </w:tc>
      </w:tr>
      <w:tr w:rsidR="00B56D03" w:rsidRPr="00F962C5" w:rsidTr="00A371B1">
        <w:tc>
          <w:tcPr>
            <w:tcW w:w="160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Строение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ервичное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Первичное и вторичное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Первичное и вторичное</w:t>
            </w:r>
          </w:p>
        </w:tc>
      </w:tr>
      <w:tr w:rsidR="00B56D03" w:rsidRPr="00F962C5" w:rsidTr="00A371B1">
        <w:tc>
          <w:tcPr>
            <w:tcW w:w="160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Покровная ткань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пидерма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Кроме эпидермы, имеются вторичные покровные комплексы – перидерма и корка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Кроме эпидермы, имеются вторичные покровн</w:t>
            </w:r>
            <w:r>
              <w:rPr>
                <w:rFonts w:ascii="Times New Roman" w:hAnsi="Times New Roman"/>
                <w:sz w:val="24"/>
                <w:szCs w:val="24"/>
              </w:rPr>
              <w:t>ые комплексы – перидерма и корка</w:t>
            </w:r>
          </w:p>
        </w:tc>
      </w:tr>
      <w:tr w:rsidR="00B56D03" w:rsidRPr="00F962C5" w:rsidTr="00A371B1">
        <w:tc>
          <w:tcPr>
            <w:tcW w:w="160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Кора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 xml:space="preserve">Первичная кора выражена и часто состоит из </w:t>
            </w:r>
            <w:proofErr w:type="spellStart"/>
            <w:r w:rsidRPr="00F962C5">
              <w:rPr>
                <w:rFonts w:ascii="Times New Roman" w:hAnsi="Times New Roman"/>
                <w:sz w:val="24"/>
                <w:szCs w:val="24"/>
              </w:rPr>
              <w:t>хлорофил</w:t>
            </w:r>
            <w:proofErr w:type="spellEnd"/>
            <w:r w:rsidRPr="00F96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2C5">
              <w:rPr>
                <w:rFonts w:ascii="Times New Roman" w:hAnsi="Times New Roman"/>
                <w:sz w:val="24"/>
                <w:szCs w:val="24"/>
              </w:rPr>
              <w:t>лоносной</w:t>
            </w:r>
            <w:proofErr w:type="spellEnd"/>
            <w:r w:rsidRPr="00F962C5">
              <w:rPr>
                <w:rFonts w:ascii="Times New Roman" w:hAnsi="Times New Roman"/>
                <w:sz w:val="24"/>
                <w:szCs w:val="24"/>
              </w:rPr>
              <w:t xml:space="preserve"> паренхимы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Первичная кора хорошо развита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Первичная кора хорошо развита, но есть вторичная кора</w:t>
            </w:r>
          </w:p>
        </w:tc>
      </w:tr>
      <w:tr w:rsidR="00B56D03" w:rsidRPr="00F962C5" w:rsidTr="00A371B1">
        <w:tc>
          <w:tcPr>
            <w:tcW w:w="1604" w:type="dxa"/>
          </w:tcPr>
          <w:p w:rsidR="00B56D03" w:rsidRPr="00F962C5" w:rsidRDefault="00B56D0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Центральный цилиндр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Имеет пучковое строение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Имеет пучковое и с возрастом (у некоторых) не пучковое строение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е пучковое</w:t>
            </w:r>
          </w:p>
        </w:tc>
      </w:tr>
      <w:tr w:rsidR="00B56D03" w:rsidRPr="00F962C5" w:rsidTr="00A371B1">
        <w:trPr>
          <w:trHeight w:val="683"/>
        </w:trPr>
        <w:tc>
          <w:tcPr>
            <w:tcW w:w="160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Сосудисто-волокнистые пучки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Расположены беспорядочно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Правильное расположение пучков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Правильное расположение пучков</w:t>
            </w:r>
          </w:p>
        </w:tc>
      </w:tr>
      <w:tr w:rsidR="00B56D03" w:rsidRPr="00F962C5" w:rsidTr="00A371B1">
        <w:tc>
          <w:tcPr>
            <w:tcW w:w="160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Камбий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Есть пучковый и не пучковый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 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травянистых осенью все камбиальные клетки преобразуются в клетки постоянных тканей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Не пучковый камбий образует кольцо, работает всю жизнь растения</w:t>
            </w:r>
          </w:p>
        </w:tc>
      </w:tr>
      <w:tr w:rsidR="00B56D03" w:rsidRPr="00F962C5" w:rsidTr="00A371B1">
        <w:tc>
          <w:tcPr>
            <w:tcW w:w="160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Рост в толщину</w:t>
            </w:r>
          </w:p>
        </w:tc>
        <w:tc>
          <w:tcPr>
            <w:tcW w:w="2694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62C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2817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Есть, но слабый</w:t>
            </w:r>
          </w:p>
        </w:tc>
        <w:tc>
          <w:tcPr>
            <w:tcW w:w="3092" w:type="dxa"/>
          </w:tcPr>
          <w:p w:rsidR="00B56D03" w:rsidRPr="00F962C5" w:rsidRDefault="00B56D03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2C5">
              <w:rPr>
                <w:rFonts w:ascii="Times New Roman" w:hAnsi="Times New Roman"/>
                <w:sz w:val="24"/>
                <w:szCs w:val="24"/>
              </w:rPr>
              <w:t>Сильно утолщается</w:t>
            </w:r>
          </w:p>
        </w:tc>
      </w:tr>
    </w:tbl>
    <w:p w:rsidR="00B56D03" w:rsidRDefault="00B56D03" w:rsidP="00B56D03">
      <w:pPr>
        <w:spacing w:after="0" w:line="240" w:lineRule="atLeast"/>
        <w:ind w:left="708"/>
        <w:rPr>
          <w:rStyle w:val="10"/>
          <w:rFonts w:ascii="Times New Roman" w:eastAsia="Calibri" w:hAnsi="Times New Roman"/>
          <w:sz w:val="24"/>
          <w:szCs w:val="24"/>
        </w:rPr>
      </w:pPr>
    </w:p>
    <w:p w:rsidR="00B56D03" w:rsidRDefault="00B56D03" w:rsidP="00B56D03">
      <w:pPr>
        <w:spacing w:after="0" w:line="240" w:lineRule="atLeast"/>
        <w:ind w:left="708"/>
        <w:rPr>
          <w:rStyle w:val="10"/>
          <w:rFonts w:ascii="Times New Roman" w:eastAsia="Calibri" w:hAnsi="Times New Roman"/>
          <w:sz w:val="24"/>
          <w:szCs w:val="24"/>
        </w:rPr>
      </w:pPr>
    </w:p>
    <w:p w:rsidR="00B56D03" w:rsidRDefault="00B56D03" w:rsidP="00B56D03">
      <w:pPr>
        <w:spacing w:after="0" w:line="240" w:lineRule="atLeast"/>
        <w:ind w:left="708"/>
        <w:rPr>
          <w:rStyle w:val="10"/>
          <w:rFonts w:ascii="Times New Roman" w:eastAsia="Calibri" w:hAnsi="Times New Roman"/>
          <w:sz w:val="24"/>
          <w:szCs w:val="24"/>
        </w:rPr>
      </w:pPr>
    </w:p>
    <w:p w:rsidR="00383DB0" w:rsidRDefault="00B56D03"/>
    <w:sectPr w:rsidR="00383DB0" w:rsidSect="00AF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6D03"/>
    <w:rsid w:val="00657844"/>
    <w:rsid w:val="00AF2731"/>
    <w:rsid w:val="00B56D03"/>
    <w:rsid w:val="00B9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6D0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D0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vDs-studio</dc:creator>
  <cp:lastModifiedBy>vDs-studio</cp:lastModifiedBy>
  <cp:revision>1</cp:revision>
  <dcterms:created xsi:type="dcterms:W3CDTF">2013-02-25T13:47:00Z</dcterms:created>
  <dcterms:modified xsi:type="dcterms:W3CDTF">2013-02-25T13:48:00Z</dcterms:modified>
</cp:coreProperties>
</file>