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AA" w:rsidRPr="00697AAA" w:rsidRDefault="00697AAA" w:rsidP="00697AAA">
      <w:pPr>
        <w:shd w:val="clear" w:color="auto" w:fill="FFFFFF"/>
        <w:spacing w:after="0" w:line="300" w:lineRule="atLeast"/>
        <w:jc w:val="center"/>
        <w:rPr>
          <w:rFonts w:ascii="Times New Roman" w:eastAsia="Times New Roman" w:hAnsi="Times New Roman" w:cs="Times New Roman"/>
          <w:b/>
          <w:color w:val="000000"/>
          <w:sz w:val="28"/>
          <w:szCs w:val="28"/>
          <w:lang w:val="uk-UA" w:eastAsia="ru-RU"/>
        </w:rPr>
      </w:pPr>
      <w:proofErr w:type="spellStart"/>
      <w:r w:rsidRPr="00697AAA">
        <w:rPr>
          <w:rFonts w:ascii="Times New Roman" w:eastAsia="Times New Roman" w:hAnsi="Times New Roman" w:cs="Times New Roman"/>
          <w:b/>
          <w:color w:val="000000"/>
          <w:sz w:val="28"/>
          <w:szCs w:val="28"/>
          <w:lang w:val="uk-UA" w:eastAsia="ru-RU"/>
        </w:rPr>
        <w:t>Ковальство</w:t>
      </w:r>
      <w:proofErr w:type="spellEnd"/>
    </w:p>
    <w:p w:rsidR="00697AAA" w:rsidRPr="00697AAA" w:rsidRDefault="00697AAA" w:rsidP="00697AAA">
      <w:pPr>
        <w:shd w:val="clear" w:color="auto" w:fill="FFFFFF"/>
        <w:spacing w:after="0" w:line="300" w:lineRule="atLeast"/>
        <w:jc w:val="both"/>
        <w:rPr>
          <w:rFonts w:ascii="Times New Roman" w:eastAsia="Times New Roman" w:hAnsi="Times New Roman" w:cs="Times New Roman"/>
          <w:color w:val="000000"/>
          <w:sz w:val="28"/>
          <w:szCs w:val="28"/>
          <w:lang w:val="uk-UA" w:eastAsia="ru-RU"/>
        </w:rPr>
      </w:pPr>
      <w:r w:rsidRPr="00697AAA">
        <w:rPr>
          <w:rFonts w:ascii="Times New Roman" w:eastAsia="Times New Roman" w:hAnsi="Times New Roman" w:cs="Times New Roman"/>
          <w:color w:val="000000"/>
          <w:sz w:val="28"/>
          <w:szCs w:val="28"/>
          <w:lang w:val="uk-UA" w:eastAsia="ru-RU"/>
        </w:rPr>
        <w:t>Пам'ятаєте, про що казкова змія просила коваля?</w:t>
      </w:r>
    </w:p>
    <w:p w:rsidR="00697AAA" w:rsidRPr="00697AAA" w:rsidRDefault="00697AAA" w:rsidP="00697AAA">
      <w:pPr>
        <w:shd w:val="clear" w:color="auto" w:fill="FFFFFF"/>
        <w:spacing w:after="0" w:line="300" w:lineRule="atLeast"/>
        <w:jc w:val="both"/>
        <w:rPr>
          <w:rFonts w:ascii="Times New Roman" w:eastAsia="Times New Roman" w:hAnsi="Times New Roman" w:cs="Times New Roman"/>
          <w:color w:val="000000"/>
          <w:sz w:val="28"/>
          <w:szCs w:val="28"/>
          <w:lang w:val="uk-UA" w:eastAsia="ru-RU"/>
        </w:rPr>
      </w:pPr>
      <w:r w:rsidRPr="00697AAA">
        <w:rPr>
          <w:rFonts w:ascii="Times New Roman" w:eastAsia="Times New Roman" w:hAnsi="Times New Roman" w:cs="Times New Roman"/>
          <w:color w:val="000000"/>
          <w:sz w:val="28"/>
          <w:szCs w:val="28"/>
          <w:lang w:val="uk-UA" w:eastAsia="ru-RU"/>
        </w:rPr>
        <w:t xml:space="preserve">— Ковалю, ковалю! Скуй мені такий тоненький голосок, як у </w:t>
      </w:r>
      <w:proofErr w:type="spellStart"/>
      <w:r w:rsidRPr="00697AAA">
        <w:rPr>
          <w:rFonts w:ascii="Times New Roman" w:eastAsia="Times New Roman" w:hAnsi="Times New Roman" w:cs="Times New Roman"/>
          <w:color w:val="000000"/>
          <w:sz w:val="28"/>
          <w:szCs w:val="28"/>
          <w:lang w:val="uk-UA" w:eastAsia="ru-RU"/>
        </w:rPr>
        <w:t>Телесикової</w:t>
      </w:r>
      <w:proofErr w:type="spellEnd"/>
      <w:r w:rsidRPr="00697AAA">
        <w:rPr>
          <w:rFonts w:ascii="Times New Roman" w:eastAsia="Times New Roman" w:hAnsi="Times New Roman" w:cs="Times New Roman"/>
          <w:color w:val="000000"/>
          <w:sz w:val="28"/>
          <w:szCs w:val="28"/>
          <w:lang w:val="uk-UA" w:eastAsia="ru-RU"/>
        </w:rPr>
        <w:t xml:space="preserve"> матері!</w:t>
      </w:r>
    </w:p>
    <w:p w:rsidR="00697AAA" w:rsidRPr="00697AAA" w:rsidRDefault="00697AAA" w:rsidP="00697AAA">
      <w:pPr>
        <w:shd w:val="clear" w:color="auto" w:fill="FFFFFF"/>
        <w:spacing w:after="0" w:line="300" w:lineRule="atLeast"/>
        <w:jc w:val="both"/>
        <w:rPr>
          <w:rFonts w:ascii="Times New Roman" w:eastAsia="Times New Roman" w:hAnsi="Times New Roman" w:cs="Times New Roman"/>
          <w:color w:val="000000"/>
          <w:sz w:val="28"/>
          <w:szCs w:val="28"/>
          <w:lang w:val="uk-UA" w:eastAsia="ru-RU"/>
        </w:rPr>
      </w:pPr>
      <w:r w:rsidRPr="00697AAA">
        <w:rPr>
          <w:rFonts w:ascii="Times New Roman" w:eastAsia="Times New Roman" w:hAnsi="Times New Roman" w:cs="Times New Roman"/>
          <w:color w:val="000000"/>
          <w:sz w:val="28"/>
          <w:szCs w:val="28"/>
          <w:lang w:val="uk-UA" w:eastAsia="ru-RU"/>
        </w:rPr>
        <w:t>До ковалів здавна ставились з великою повагою і водночас з упередженістю. їх вважали чарівниками, що володіють мистецтвом перетворення металу на будь-які предмети. Коваль міг порозумітися з усіма, навіть нечиста сила просила в нього допомоги.</w:t>
      </w:r>
    </w:p>
    <w:p w:rsidR="00697AAA" w:rsidRPr="00697AAA" w:rsidRDefault="00697AAA" w:rsidP="00697AAA">
      <w:pPr>
        <w:shd w:val="clear" w:color="auto" w:fill="FFFFFF"/>
        <w:spacing w:after="0" w:line="300" w:lineRule="atLeast"/>
        <w:jc w:val="both"/>
        <w:rPr>
          <w:rFonts w:ascii="Times New Roman" w:eastAsia="Times New Roman" w:hAnsi="Times New Roman" w:cs="Times New Roman"/>
          <w:color w:val="000000"/>
          <w:sz w:val="28"/>
          <w:szCs w:val="28"/>
          <w:lang w:val="uk-UA" w:eastAsia="ru-RU"/>
        </w:rPr>
      </w:pPr>
      <w:r w:rsidRPr="00697AAA">
        <w:rPr>
          <w:rFonts w:ascii="Times New Roman" w:eastAsia="Times New Roman" w:hAnsi="Times New Roman" w:cs="Times New Roman"/>
          <w:color w:val="000000"/>
          <w:sz w:val="28"/>
          <w:szCs w:val="28"/>
          <w:lang w:val="uk-UA" w:eastAsia="ru-RU"/>
        </w:rPr>
        <w:t>В Україні ковальський промисел існував аж до середини XX століття. Кузня була розташована, як правило, на околиці села. Це була будівля, у якій було горно, закріплене на колоді ковадло, точило та корито з водою для гартування й охолодження виробів.</w:t>
      </w:r>
    </w:p>
    <w:p w:rsidR="00697AAA" w:rsidRPr="00697AAA" w:rsidRDefault="00697AAA" w:rsidP="00697AAA">
      <w:pPr>
        <w:shd w:val="clear" w:color="auto" w:fill="FFFFFF"/>
        <w:spacing w:after="0" w:line="300" w:lineRule="atLeast"/>
        <w:jc w:val="both"/>
        <w:rPr>
          <w:rFonts w:ascii="Times New Roman" w:eastAsia="Times New Roman" w:hAnsi="Times New Roman" w:cs="Times New Roman"/>
          <w:color w:val="000000"/>
          <w:sz w:val="28"/>
          <w:szCs w:val="28"/>
          <w:lang w:val="uk-UA" w:eastAsia="ru-RU"/>
        </w:rPr>
      </w:pPr>
      <w:r w:rsidRPr="00697AAA">
        <w:rPr>
          <w:rFonts w:ascii="Times New Roman" w:eastAsia="Times New Roman" w:hAnsi="Times New Roman" w:cs="Times New Roman"/>
          <w:color w:val="000000"/>
          <w:sz w:val="28"/>
          <w:szCs w:val="28"/>
          <w:lang w:val="uk-UA" w:eastAsia="ru-RU"/>
        </w:rPr>
        <w:t>Традиційний інструмент коваля такий: великі молоти, малі молотки, кліщі, обценьки. Пізніше з'явилися пили-ножівки, ключі для нарізання різьби, ножиці для металу.</w:t>
      </w:r>
    </w:p>
    <w:p w:rsidR="00697AAA" w:rsidRPr="00697AAA" w:rsidRDefault="00697AAA" w:rsidP="00697AAA">
      <w:pPr>
        <w:shd w:val="clear" w:color="auto" w:fill="FFFFFF"/>
        <w:spacing w:after="0" w:line="300" w:lineRule="atLeast"/>
        <w:jc w:val="both"/>
        <w:rPr>
          <w:rFonts w:ascii="Times New Roman" w:eastAsia="Times New Roman" w:hAnsi="Times New Roman" w:cs="Times New Roman"/>
          <w:color w:val="000000"/>
          <w:sz w:val="28"/>
          <w:szCs w:val="28"/>
          <w:lang w:val="uk-UA" w:eastAsia="ru-RU"/>
        </w:rPr>
      </w:pPr>
      <w:r w:rsidRPr="00697AAA">
        <w:rPr>
          <w:rFonts w:ascii="Times New Roman" w:eastAsia="Times New Roman" w:hAnsi="Times New Roman" w:cs="Times New Roman"/>
          <w:color w:val="000000"/>
          <w:sz w:val="28"/>
          <w:szCs w:val="28"/>
          <w:lang w:val="uk-UA" w:eastAsia="ru-RU"/>
        </w:rPr>
        <w:t>Процес кування відбувався так. Коваль розігрівав до червоного кольору шматок металу в горні, де горіло деревне вугілля (горіння посилювалося роздмухуванням полум'я за допомогою міхів). Далі він брав кліщами залізо, клав його на ковадло та бив по ньому молотом, надаючи потрібної форми. Часто ковалеві допомагав помічник. Зазвичай це був підліток, який виконував обов'язки молотобійця. Викувавши річ, її кидали в корито з водою для загартування.</w:t>
      </w:r>
    </w:p>
    <w:p w:rsidR="00697AAA" w:rsidRPr="00697AAA" w:rsidRDefault="00697AAA" w:rsidP="00697AAA">
      <w:pPr>
        <w:shd w:val="clear" w:color="auto" w:fill="FFFFFF"/>
        <w:spacing w:after="0" w:line="300" w:lineRule="atLeast"/>
        <w:jc w:val="both"/>
        <w:rPr>
          <w:rFonts w:ascii="Times New Roman" w:eastAsia="Times New Roman" w:hAnsi="Times New Roman" w:cs="Times New Roman"/>
          <w:color w:val="000000"/>
          <w:sz w:val="28"/>
          <w:szCs w:val="28"/>
          <w:lang w:val="uk-UA" w:eastAsia="ru-RU"/>
        </w:rPr>
      </w:pPr>
      <w:r w:rsidRPr="00697AAA">
        <w:rPr>
          <w:rFonts w:ascii="Times New Roman" w:eastAsia="Times New Roman" w:hAnsi="Times New Roman" w:cs="Times New Roman"/>
          <w:color w:val="000000"/>
          <w:sz w:val="28"/>
          <w:szCs w:val="28"/>
          <w:lang w:val="uk-UA" w:eastAsia="ru-RU"/>
        </w:rPr>
        <w:t>Ковалі виготовляли зброю та різноманітні речі господарського призначення: сокири, ножі, молотки, лопати, цвяхи, замки, клямки, залізні ворота й огорожі.</w:t>
      </w:r>
    </w:p>
    <w:p w:rsidR="00697AAA" w:rsidRPr="00697AAA" w:rsidRDefault="00697AAA" w:rsidP="00697AAA">
      <w:pPr>
        <w:shd w:val="clear" w:color="auto" w:fill="FFFFFF"/>
        <w:spacing w:after="0" w:line="300" w:lineRule="atLeast"/>
        <w:jc w:val="both"/>
        <w:rPr>
          <w:rFonts w:ascii="Times New Roman" w:eastAsia="Times New Roman" w:hAnsi="Times New Roman" w:cs="Times New Roman"/>
          <w:color w:val="000000"/>
          <w:sz w:val="28"/>
          <w:szCs w:val="28"/>
          <w:lang w:val="uk-UA" w:eastAsia="ru-RU"/>
        </w:rPr>
      </w:pPr>
      <w:r w:rsidRPr="00697AAA">
        <w:rPr>
          <w:rFonts w:ascii="Times New Roman" w:eastAsia="Times New Roman" w:hAnsi="Times New Roman" w:cs="Times New Roman"/>
          <w:color w:val="000000"/>
          <w:sz w:val="28"/>
          <w:szCs w:val="28"/>
          <w:lang w:val="uk-UA" w:eastAsia="ru-RU"/>
        </w:rPr>
        <w:t>Українські ковалі вміли плавити мідь та інші благородні метали, володіли майстерністю зварювання металів.</w:t>
      </w:r>
    </w:p>
    <w:p w:rsidR="00697AAA" w:rsidRPr="00697AAA" w:rsidRDefault="00697AAA" w:rsidP="00697AAA">
      <w:pPr>
        <w:shd w:val="clear" w:color="auto" w:fill="FFFFFF"/>
        <w:spacing w:after="0" w:line="300" w:lineRule="atLeast"/>
        <w:jc w:val="both"/>
        <w:rPr>
          <w:rFonts w:ascii="Times New Roman" w:eastAsia="Times New Roman" w:hAnsi="Times New Roman" w:cs="Times New Roman"/>
          <w:color w:val="000000"/>
          <w:sz w:val="28"/>
          <w:szCs w:val="28"/>
          <w:lang w:val="uk-UA" w:eastAsia="ru-RU"/>
        </w:rPr>
      </w:pPr>
      <w:r w:rsidRPr="00697AAA">
        <w:rPr>
          <w:rFonts w:ascii="Times New Roman" w:eastAsia="Times New Roman" w:hAnsi="Times New Roman" w:cs="Times New Roman"/>
          <w:color w:val="000000"/>
          <w:sz w:val="28"/>
          <w:szCs w:val="28"/>
          <w:lang w:val="uk-UA" w:eastAsia="ru-RU"/>
        </w:rPr>
        <w:t>(205 сл.) (Із журналу)</w:t>
      </w:r>
    </w:p>
    <w:sectPr w:rsidR="00697AAA" w:rsidRPr="00697AAA" w:rsidSect="00927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AAA"/>
    <w:rsid w:val="00697AAA"/>
    <w:rsid w:val="00927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0</DocSecurity>
  <Lines>10</Lines>
  <Paragraphs>3</Paragraphs>
  <ScaleCrop>false</ScaleCrop>
  <Company>office 2007 rus ent:</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2016-07-18T04:52:00Z</dcterms:created>
  <dcterms:modified xsi:type="dcterms:W3CDTF">2016-07-18T04:59:00Z</dcterms:modified>
</cp:coreProperties>
</file>