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D8" w:rsidRPr="004B16D8" w:rsidRDefault="004B16D8" w:rsidP="004B16D8">
      <w:pPr>
        <w:spacing w:after="0" w:line="240" w:lineRule="auto"/>
        <w:ind w:left="567" w:hanging="567"/>
        <w:rPr>
          <w:rFonts w:ascii="Times New Roman" w:eastAsia="Calibri" w:hAnsi="Times New Roman" w:cs="Times New Roman"/>
          <w:b/>
          <w:sz w:val="32"/>
          <w:szCs w:val="32"/>
        </w:rPr>
      </w:pPr>
      <w:r w:rsidRPr="004B16D8">
        <w:rPr>
          <w:rFonts w:ascii="Times New Roman" w:eastAsia="Calibri" w:hAnsi="Times New Roman" w:cs="Times New Roman"/>
          <w:b/>
          <w:sz w:val="32"/>
          <w:szCs w:val="32"/>
        </w:rPr>
        <w:t xml:space="preserve">Тема: Розчин та його компоненти: розчинник, розчинена речовина.  Вода як розчинник. Будова молекули води, поняття про водневий зв’язок. Фізико-хімічна суть процесу розчинення. Кристалогідрати. </w:t>
      </w:r>
    </w:p>
    <w:p w:rsidR="004B16D8" w:rsidRPr="004B16D8" w:rsidRDefault="004B16D8" w:rsidP="004B16D8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b/>
          <w:sz w:val="32"/>
          <w:szCs w:val="32"/>
        </w:rPr>
        <w:t xml:space="preserve">Мета: </w:t>
      </w: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формувати уявлення учнів про склад розчинів; ознайомити з властивостями води як універсального розчинника; розвивати знання про хімічний зв’язок і будову речовини на прикладі будови  молекули води й поняття про водневий зв’язок. Дати уявлення про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</w:rPr>
        <w:t>тепловві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 явища, що супроводжують розчинення речовин, фізико-хімічну суть процесу.</w:t>
      </w:r>
    </w:p>
    <w:p w:rsidR="004B16D8" w:rsidRPr="004B16D8" w:rsidRDefault="004B16D8" w:rsidP="004B16D8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b/>
          <w:sz w:val="32"/>
          <w:szCs w:val="32"/>
        </w:rPr>
        <w:t>Обладнання:</w:t>
      </w: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  мультимедійна презентація до уроку, підручник «Хімія. 9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</w:rPr>
        <w:t>кл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.»  Н.М.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</w:rPr>
        <w:t>Буринська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</w:rPr>
        <w:t>, кубик, розчини солі, крейди та олії у склянках,  кристалики мідного купоросу, марганцівки, дві склянки з водою, ложечка.</w:t>
      </w:r>
    </w:p>
    <w:p w:rsidR="004B16D8" w:rsidRPr="004B16D8" w:rsidRDefault="004B16D8" w:rsidP="004B16D8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b/>
          <w:sz w:val="32"/>
          <w:szCs w:val="32"/>
        </w:rPr>
        <w:t>Тип уроку</w:t>
      </w:r>
      <w:r w:rsidRPr="004B16D8">
        <w:rPr>
          <w:rFonts w:ascii="Times New Roman" w:eastAsia="Calibri" w:hAnsi="Times New Roman" w:cs="Times New Roman"/>
          <w:sz w:val="32"/>
          <w:szCs w:val="32"/>
        </w:rPr>
        <w:t>: урок вивчення нового матеріалу.</w:t>
      </w:r>
    </w:p>
    <w:p w:rsidR="004B16D8" w:rsidRPr="004B16D8" w:rsidRDefault="004B16D8" w:rsidP="004B16D8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B16D8">
        <w:rPr>
          <w:rFonts w:ascii="Times New Roman" w:eastAsia="Calibri" w:hAnsi="Times New Roman" w:cs="Times New Roman"/>
          <w:b/>
          <w:sz w:val="32"/>
          <w:szCs w:val="32"/>
        </w:rPr>
        <w:t xml:space="preserve">Хід уроку </w:t>
      </w:r>
    </w:p>
    <w:p w:rsidR="004B16D8" w:rsidRPr="004B16D8" w:rsidRDefault="004B16D8" w:rsidP="004B16D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  <w:proofErr w:type="spellStart"/>
      <w:r w:rsidRPr="004B16D8">
        <w:rPr>
          <w:rFonts w:ascii="Times New Roman" w:eastAsia="Calibri" w:hAnsi="Times New Roman" w:cs="Times New Roman"/>
          <w:b/>
          <w:sz w:val="32"/>
          <w:szCs w:val="32"/>
          <w:lang w:val="ru-RU"/>
        </w:rPr>
        <w:t>Актуалізація</w:t>
      </w:r>
      <w:proofErr w:type="spellEnd"/>
      <w:r w:rsidRPr="004B16D8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4B16D8">
        <w:rPr>
          <w:rFonts w:ascii="Times New Roman" w:eastAsia="Calibri" w:hAnsi="Times New Roman" w:cs="Times New Roman"/>
          <w:b/>
          <w:sz w:val="32"/>
          <w:szCs w:val="32"/>
          <w:lang w:val="ru-RU"/>
        </w:rPr>
        <w:t>опорних</w:t>
      </w:r>
      <w:proofErr w:type="spellEnd"/>
      <w:r w:rsidRPr="004B16D8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4B16D8">
        <w:rPr>
          <w:rFonts w:ascii="Times New Roman" w:eastAsia="Calibri" w:hAnsi="Times New Roman" w:cs="Times New Roman"/>
          <w:b/>
          <w:sz w:val="32"/>
          <w:szCs w:val="32"/>
          <w:lang w:val="ru-RU"/>
        </w:rPr>
        <w:t>знань</w:t>
      </w:r>
      <w:proofErr w:type="spellEnd"/>
    </w:p>
    <w:p w:rsidR="004B16D8" w:rsidRPr="004B16D8" w:rsidRDefault="004B16D8" w:rsidP="004B16D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  <w:proofErr w:type="spellStart"/>
      <w:r w:rsidRPr="004B16D8">
        <w:rPr>
          <w:rFonts w:ascii="Times New Roman" w:eastAsia="Calibri" w:hAnsi="Times New Roman" w:cs="Times New Roman"/>
          <w:i/>
          <w:sz w:val="32"/>
          <w:szCs w:val="32"/>
          <w:lang w:val="ru-RU"/>
        </w:rPr>
        <w:t>Методи</w:t>
      </w:r>
      <w:proofErr w:type="spellEnd"/>
      <w:r w:rsidRPr="004B16D8">
        <w:rPr>
          <w:rFonts w:ascii="Times New Roman" w:eastAsia="Calibri" w:hAnsi="Times New Roman" w:cs="Times New Roman"/>
          <w:i/>
          <w:sz w:val="32"/>
          <w:szCs w:val="32"/>
          <w:lang w:val="ru-RU"/>
        </w:rPr>
        <w:t xml:space="preserve"> і </w:t>
      </w:r>
      <w:proofErr w:type="spellStart"/>
      <w:r w:rsidRPr="004B16D8">
        <w:rPr>
          <w:rFonts w:ascii="Times New Roman" w:eastAsia="Calibri" w:hAnsi="Times New Roman" w:cs="Times New Roman"/>
          <w:i/>
          <w:sz w:val="32"/>
          <w:szCs w:val="32"/>
          <w:lang w:val="ru-RU"/>
        </w:rPr>
        <w:t>прийоми</w:t>
      </w:r>
      <w:proofErr w:type="spellEnd"/>
      <w:r w:rsidRPr="004B16D8">
        <w:rPr>
          <w:rFonts w:ascii="Times New Roman" w:eastAsia="Calibri" w:hAnsi="Times New Roman" w:cs="Times New Roman"/>
          <w:i/>
          <w:sz w:val="32"/>
          <w:szCs w:val="32"/>
          <w:lang w:val="ru-RU"/>
        </w:rPr>
        <w:t xml:space="preserve">: </w:t>
      </w:r>
      <w:proofErr w:type="spellStart"/>
      <w:r w:rsidRPr="004B16D8">
        <w:rPr>
          <w:rFonts w:ascii="Times New Roman" w:eastAsia="Calibri" w:hAnsi="Times New Roman" w:cs="Times New Roman"/>
          <w:i/>
          <w:sz w:val="32"/>
          <w:szCs w:val="32"/>
          <w:lang w:val="ru-RU"/>
        </w:rPr>
        <w:t>фронтальне</w:t>
      </w:r>
      <w:proofErr w:type="spellEnd"/>
      <w:r w:rsidRPr="004B16D8">
        <w:rPr>
          <w:rFonts w:ascii="Times New Roman" w:eastAsia="Calibri" w:hAnsi="Times New Roman" w:cs="Times New Roman"/>
          <w:i/>
          <w:sz w:val="32"/>
          <w:szCs w:val="32"/>
          <w:lang w:val="ru-RU"/>
        </w:rPr>
        <w:t xml:space="preserve"> </w:t>
      </w:r>
      <w:proofErr w:type="spellStart"/>
      <w:r w:rsidRPr="004B16D8">
        <w:rPr>
          <w:rFonts w:ascii="Times New Roman" w:eastAsia="Calibri" w:hAnsi="Times New Roman" w:cs="Times New Roman"/>
          <w:i/>
          <w:sz w:val="32"/>
          <w:szCs w:val="32"/>
          <w:lang w:val="ru-RU"/>
        </w:rPr>
        <w:t>опитування</w:t>
      </w:r>
      <w:proofErr w:type="spellEnd"/>
      <w:r w:rsidRPr="004B16D8">
        <w:rPr>
          <w:rFonts w:ascii="Times New Roman" w:eastAsia="Calibri" w:hAnsi="Times New Roman" w:cs="Times New Roman"/>
          <w:i/>
          <w:sz w:val="32"/>
          <w:szCs w:val="32"/>
          <w:lang w:val="ru-RU"/>
        </w:rPr>
        <w:t xml:space="preserve">, </w:t>
      </w:r>
      <w:proofErr w:type="spellStart"/>
      <w:r w:rsidRPr="004B16D8">
        <w:rPr>
          <w:rFonts w:ascii="Times New Roman" w:eastAsia="Calibri" w:hAnsi="Times New Roman" w:cs="Times New Roman"/>
          <w:i/>
          <w:sz w:val="32"/>
          <w:szCs w:val="32"/>
          <w:lang w:val="ru-RU"/>
        </w:rPr>
        <w:t>гра</w:t>
      </w:r>
      <w:proofErr w:type="spellEnd"/>
      <w:r w:rsidRPr="004B16D8">
        <w:rPr>
          <w:rFonts w:ascii="Times New Roman" w:eastAsia="Calibri" w:hAnsi="Times New Roman" w:cs="Times New Roman"/>
          <w:i/>
          <w:sz w:val="32"/>
          <w:szCs w:val="32"/>
          <w:lang w:val="ru-RU"/>
        </w:rPr>
        <w:t xml:space="preserve"> з кубиком.</w:t>
      </w:r>
    </w:p>
    <w:p w:rsidR="004B16D8" w:rsidRPr="004B16D8" w:rsidRDefault="004B16D8" w:rsidP="004B16D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  <w:lang w:val="ru-RU"/>
        </w:rPr>
      </w:pP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Що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називається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дисперсною системою?</w:t>
      </w:r>
    </w:p>
    <w:p w:rsidR="004B16D8" w:rsidRPr="004B16D8" w:rsidRDefault="004B16D8" w:rsidP="004B16D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  <w:lang w:val="ru-RU"/>
        </w:rPr>
      </w:pP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Які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дисперсні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системи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ви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знаєте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?</w:t>
      </w:r>
    </w:p>
    <w:p w:rsidR="004B16D8" w:rsidRPr="004B16D8" w:rsidRDefault="004B16D8" w:rsidP="004B16D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Перед вами три склянки, в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яких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з водою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змішані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кухонна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с</w:t>
      </w:r>
      <w:proofErr w:type="gram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іль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крейда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і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олі</w:t>
      </w:r>
      <w:proofErr w:type="gram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я</w:t>
      </w:r>
      <w:proofErr w:type="spellEnd"/>
      <w:proofErr w:type="gram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Визначте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тип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дисперсної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системи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в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кожній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склянці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.</w:t>
      </w:r>
    </w:p>
    <w:p w:rsidR="004B16D8" w:rsidRPr="004B16D8" w:rsidRDefault="004B16D8" w:rsidP="004B16D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Чим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відмінні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істинні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розчини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від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зависі</w:t>
      </w:r>
      <w:proofErr w:type="spellEnd"/>
      <w:proofErr w:type="gramStart"/>
      <w:r w:rsidRPr="004B16D8"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?</w:t>
      </w:r>
    </w:p>
    <w:p w:rsidR="004B16D8" w:rsidRPr="004B16D8" w:rsidRDefault="004B16D8" w:rsidP="004B16D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  <w:lang w:val="ru-RU"/>
        </w:rPr>
      </w:pP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Пригадаємо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, яку роль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відіграють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в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нашому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житті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дисперсні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системи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.</w:t>
      </w:r>
    </w:p>
    <w:p w:rsidR="004B16D8" w:rsidRPr="004B16D8" w:rsidRDefault="004B16D8" w:rsidP="004B16D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(</w:t>
      </w:r>
      <w:proofErr w:type="spellStart"/>
      <w:r w:rsidRPr="004B16D8">
        <w:rPr>
          <w:rFonts w:ascii="Times New Roman" w:eastAsia="Calibri" w:hAnsi="Times New Roman" w:cs="Times New Roman"/>
          <w:i/>
          <w:sz w:val="32"/>
          <w:szCs w:val="32"/>
          <w:lang w:val="ru-RU"/>
        </w:rPr>
        <w:t>Гра</w:t>
      </w:r>
      <w:proofErr w:type="spellEnd"/>
      <w:r w:rsidRPr="004B16D8">
        <w:rPr>
          <w:rFonts w:ascii="Times New Roman" w:eastAsia="Calibri" w:hAnsi="Times New Roman" w:cs="Times New Roman"/>
          <w:i/>
          <w:sz w:val="32"/>
          <w:szCs w:val="32"/>
          <w:lang w:val="ru-RU"/>
        </w:rPr>
        <w:t xml:space="preserve"> з кубиком: </w:t>
      </w:r>
      <w:proofErr w:type="spellStart"/>
      <w:r w:rsidRPr="004B16D8">
        <w:rPr>
          <w:rFonts w:ascii="Times New Roman" w:eastAsia="Calibri" w:hAnsi="Times New Roman" w:cs="Times New Roman"/>
          <w:i/>
          <w:sz w:val="32"/>
          <w:szCs w:val="32"/>
          <w:lang w:val="ru-RU"/>
        </w:rPr>
        <w:t>учні</w:t>
      </w:r>
      <w:proofErr w:type="spellEnd"/>
      <w:r w:rsidRPr="004B16D8">
        <w:rPr>
          <w:rFonts w:ascii="Times New Roman" w:eastAsia="Calibri" w:hAnsi="Times New Roman" w:cs="Times New Roman"/>
          <w:i/>
          <w:sz w:val="32"/>
          <w:szCs w:val="32"/>
          <w:lang w:val="ru-RU"/>
        </w:rPr>
        <w:t xml:space="preserve"> по </w:t>
      </w:r>
      <w:proofErr w:type="spellStart"/>
      <w:r w:rsidRPr="004B16D8">
        <w:rPr>
          <w:rFonts w:ascii="Times New Roman" w:eastAsia="Calibri" w:hAnsi="Times New Roman" w:cs="Times New Roman"/>
          <w:i/>
          <w:sz w:val="32"/>
          <w:szCs w:val="32"/>
          <w:lang w:val="ru-RU"/>
        </w:rPr>
        <w:t>черзі</w:t>
      </w:r>
      <w:proofErr w:type="spellEnd"/>
      <w:r w:rsidRPr="004B16D8">
        <w:rPr>
          <w:rFonts w:ascii="Times New Roman" w:eastAsia="Calibri" w:hAnsi="Times New Roman" w:cs="Times New Roman"/>
          <w:i/>
          <w:sz w:val="32"/>
          <w:szCs w:val="32"/>
          <w:lang w:val="ru-RU"/>
        </w:rPr>
        <w:t xml:space="preserve"> </w:t>
      </w:r>
      <w:proofErr w:type="spellStart"/>
      <w:r w:rsidRPr="004B16D8">
        <w:rPr>
          <w:rFonts w:ascii="Times New Roman" w:eastAsia="Calibri" w:hAnsi="Times New Roman" w:cs="Times New Roman"/>
          <w:i/>
          <w:sz w:val="32"/>
          <w:szCs w:val="32"/>
          <w:lang w:val="ru-RU"/>
        </w:rPr>
        <w:t>кидають</w:t>
      </w:r>
      <w:proofErr w:type="spellEnd"/>
      <w:r w:rsidRPr="004B16D8">
        <w:rPr>
          <w:rFonts w:ascii="Times New Roman" w:eastAsia="Calibri" w:hAnsi="Times New Roman" w:cs="Times New Roman"/>
          <w:i/>
          <w:sz w:val="32"/>
          <w:szCs w:val="32"/>
          <w:lang w:val="ru-RU"/>
        </w:rPr>
        <w:t xml:space="preserve"> кубик один одному, </w:t>
      </w:r>
      <w:proofErr w:type="spellStart"/>
      <w:r w:rsidRPr="004B16D8">
        <w:rPr>
          <w:rFonts w:ascii="Times New Roman" w:eastAsia="Calibri" w:hAnsi="Times New Roman" w:cs="Times New Roman"/>
          <w:i/>
          <w:sz w:val="32"/>
          <w:szCs w:val="32"/>
          <w:lang w:val="ru-RU"/>
        </w:rPr>
        <w:t>називають</w:t>
      </w:r>
      <w:proofErr w:type="spellEnd"/>
      <w:r w:rsidRPr="004B16D8">
        <w:rPr>
          <w:rFonts w:ascii="Times New Roman" w:eastAsia="Calibri" w:hAnsi="Times New Roman" w:cs="Times New Roman"/>
          <w:i/>
          <w:sz w:val="32"/>
          <w:szCs w:val="32"/>
          <w:lang w:val="ru-RU"/>
        </w:rPr>
        <w:t xml:space="preserve"> одну </w:t>
      </w:r>
      <w:proofErr w:type="spellStart"/>
      <w:r w:rsidRPr="004B16D8">
        <w:rPr>
          <w:rFonts w:ascii="Times New Roman" w:eastAsia="Calibri" w:hAnsi="Times New Roman" w:cs="Times New Roman"/>
          <w:i/>
          <w:sz w:val="32"/>
          <w:szCs w:val="32"/>
          <w:lang w:val="ru-RU"/>
        </w:rPr>
        <w:t>дисперсну</w:t>
      </w:r>
      <w:proofErr w:type="spellEnd"/>
      <w:r w:rsidRPr="004B16D8">
        <w:rPr>
          <w:rFonts w:ascii="Times New Roman" w:eastAsia="Calibri" w:hAnsi="Times New Roman" w:cs="Times New Roman"/>
          <w:i/>
          <w:sz w:val="32"/>
          <w:szCs w:val="32"/>
          <w:lang w:val="ru-RU"/>
        </w:rPr>
        <w:t xml:space="preserve"> систему та </w:t>
      </w:r>
      <w:proofErr w:type="spellStart"/>
      <w:r w:rsidRPr="004B16D8">
        <w:rPr>
          <w:rFonts w:ascii="Times New Roman" w:eastAsia="Calibri" w:hAnsi="Times New Roman" w:cs="Times New Roman"/>
          <w:i/>
          <w:sz w:val="32"/>
          <w:szCs w:val="32"/>
          <w:lang w:val="ru-RU"/>
        </w:rPr>
        <w:t>її</w:t>
      </w:r>
      <w:proofErr w:type="spellEnd"/>
      <w:r w:rsidRPr="004B16D8">
        <w:rPr>
          <w:rFonts w:ascii="Times New Roman" w:eastAsia="Calibri" w:hAnsi="Times New Roman" w:cs="Times New Roman"/>
          <w:i/>
          <w:sz w:val="32"/>
          <w:szCs w:val="32"/>
          <w:lang w:val="ru-RU"/>
        </w:rPr>
        <w:t xml:space="preserve"> </w:t>
      </w:r>
      <w:proofErr w:type="spellStart"/>
      <w:r w:rsidRPr="004B16D8">
        <w:rPr>
          <w:rFonts w:ascii="Times New Roman" w:eastAsia="Calibri" w:hAnsi="Times New Roman" w:cs="Times New Roman"/>
          <w:i/>
          <w:sz w:val="32"/>
          <w:szCs w:val="32"/>
          <w:lang w:val="ru-RU"/>
        </w:rPr>
        <w:t>застосування</w:t>
      </w:r>
      <w:proofErr w:type="spellEnd"/>
      <w:r w:rsidRPr="004B16D8">
        <w:rPr>
          <w:rFonts w:ascii="Times New Roman" w:eastAsia="Calibri" w:hAnsi="Times New Roman" w:cs="Times New Roman"/>
          <w:i/>
          <w:sz w:val="32"/>
          <w:szCs w:val="32"/>
          <w:lang w:val="ru-RU"/>
        </w:rPr>
        <w:t xml:space="preserve"> в </w:t>
      </w:r>
      <w:proofErr w:type="spellStart"/>
      <w:r w:rsidRPr="004B16D8">
        <w:rPr>
          <w:rFonts w:ascii="Times New Roman" w:eastAsia="Calibri" w:hAnsi="Times New Roman" w:cs="Times New Roman"/>
          <w:i/>
          <w:sz w:val="32"/>
          <w:szCs w:val="32"/>
          <w:lang w:val="ru-RU"/>
        </w:rPr>
        <w:t>житті</w:t>
      </w:r>
      <w:proofErr w:type="spellEnd"/>
      <w:r w:rsidRPr="004B16D8">
        <w:rPr>
          <w:rFonts w:ascii="Times New Roman" w:eastAsia="Calibri" w:hAnsi="Times New Roman" w:cs="Times New Roman"/>
          <w:i/>
          <w:sz w:val="32"/>
          <w:szCs w:val="32"/>
          <w:lang w:val="ru-RU"/>
        </w:rPr>
        <w:t xml:space="preserve"> </w:t>
      </w:r>
      <w:proofErr w:type="spellStart"/>
      <w:r w:rsidRPr="004B16D8">
        <w:rPr>
          <w:rFonts w:ascii="Times New Roman" w:eastAsia="Calibri" w:hAnsi="Times New Roman" w:cs="Times New Roman"/>
          <w:i/>
          <w:sz w:val="32"/>
          <w:szCs w:val="32"/>
          <w:lang w:val="ru-RU"/>
        </w:rPr>
        <w:t>людини</w:t>
      </w:r>
      <w:proofErr w:type="spellEnd"/>
      <w:r w:rsidRPr="004B16D8">
        <w:rPr>
          <w:rFonts w:ascii="Times New Roman" w:eastAsia="Calibri" w:hAnsi="Times New Roman" w:cs="Times New Roman"/>
          <w:i/>
          <w:sz w:val="32"/>
          <w:szCs w:val="32"/>
          <w:lang w:val="ru-RU"/>
        </w:rPr>
        <w:t>).</w:t>
      </w:r>
    </w:p>
    <w:p w:rsidR="004B16D8" w:rsidRPr="004B16D8" w:rsidRDefault="004B16D8" w:rsidP="004B16D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4B16D8" w:rsidRPr="004B16D8" w:rsidRDefault="004B16D8" w:rsidP="004B16D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4B16D8">
        <w:rPr>
          <w:rFonts w:ascii="Times New Roman" w:eastAsia="Calibri" w:hAnsi="Times New Roman" w:cs="Times New Roman"/>
          <w:b/>
          <w:sz w:val="32"/>
          <w:szCs w:val="32"/>
        </w:rPr>
        <w:t>ІІ. Мотивація навчальної діяльності</w:t>
      </w:r>
    </w:p>
    <w:p w:rsidR="004B16D8" w:rsidRPr="004B16D8" w:rsidRDefault="004B16D8" w:rsidP="004B16D8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>У природі хімічні сполуки в індивідуальному стані практично не існують. Вони перебувають у суміші одна з одною. Утворюють різноманітні дисперсні системи. Особливо важливі водні розчини.</w:t>
      </w:r>
    </w:p>
    <w:p w:rsidR="004B16D8" w:rsidRPr="004B16D8" w:rsidRDefault="004B16D8" w:rsidP="004B16D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Вода  в річці, морях, озерах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</w:rPr>
        <w:t>грунтах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 містить розчинні речовини. Саме у воді первісних океанів, що вкривали Землю мільйони років тому ω(солей) = 1%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</w:rPr>
        <w:t>виникло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 життя.</w:t>
      </w:r>
    </w:p>
    <w:p w:rsidR="004B16D8" w:rsidRPr="004B16D8" w:rsidRDefault="004B16D8" w:rsidP="004B16D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В середині нас: у кожній клітині  є  рідини, кров, лімфа. </w:t>
      </w:r>
    </w:p>
    <w:p w:rsidR="004B16D8" w:rsidRPr="004B16D8" w:rsidRDefault="004B16D8" w:rsidP="004B16D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Розчини супроводжують нас усюди і не лише водні. </w:t>
      </w:r>
    </w:p>
    <w:p w:rsidR="004B16D8" w:rsidRPr="004B16D8" w:rsidRDefault="004B16D8" w:rsidP="004B16D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4B16D8" w:rsidRPr="004B16D8" w:rsidRDefault="004B16D8" w:rsidP="004B16D8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4B16D8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EE092" wp14:editId="6ADA395F">
                <wp:simplePos x="0" y="0"/>
                <wp:positionH relativeFrom="column">
                  <wp:posOffset>3806190</wp:posOffset>
                </wp:positionH>
                <wp:positionV relativeFrom="paragraph">
                  <wp:posOffset>191135</wp:posOffset>
                </wp:positionV>
                <wp:extent cx="1031875" cy="297815"/>
                <wp:effectExtent l="5715" t="8890" r="29210" b="55245"/>
                <wp:wrapNone/>
                <wp:docPr id="161" name="Прямая со стрелкой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875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1" o:spid="_x0000_s1026" type="#_x0000_t32" style="position:absolute;margin-left:299.7pt;margin-top:15.05pt;width:81.2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WnOZwIAAH8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">
                <v:stroke endarrow="block"/>
              </v:shape>
            </w:pict>
          </mc:Fallback>
        </mc:AlternateContent>
      </w:r>
      <w:r w:rsidRPr="004B16D8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7E6EC" wp14:editId="05C2DDDB">
                <wp:simplePos x="0" y="0"/>
                <wp:positionH relativeFrom="column">
                  <wp:posOffset>3381375</wp:posOffset>
                </wp:positionH>
                <wp:positionV relativeFrom="paragraph">
                  <wp:posOffset>191135</wp:posOffset>
                </wp:positionV>
                <wp:extent cx="74295" cy="223520"/>
                <wp:effectExtent l="57150" t="8890" r="11430" b="34290"/>
                <wp:wrapNone/>
                <wp:docPr id="160" name="Прямая со стрелкой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0" o:spid="_x0000_s1026" type="#_x0000_t32" style="position:absolute;margin-left:266.25pt;margin-top:15.05pt;width:5.85pt;height:17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">
                <v:stroke endarrow="block"/>
              </v:shape>
            </w:pict>
          </mc:Fallback>
        </mc:AlternateContent>
      </w:r>
      <w:r w:rsidRPr="004B16D8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5C02D" wp14:editId="006A38DF">
                <wp:simplePos x="0" y="0"/>
                <wp:positionH relativeFrom="column">
                  <wp:posOffset>1163320</wp:posOffset>
                </wp:positionH>
                <wp:positionV relativeFrom="paragraph">
                  <wp:posOffset>191135</wp:posOffset>
                </wp:positionV>
                <wp:extent cx="2019935" cy="223520"/>
                <wp:effectExtent l="20320" t="8890" r="7620" b="53340"/>
                <wp:wrapNone/>
                <wp:docPr id="159" name="Прямая со стрелкой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993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9" o:spid="_x0000_s1026" type="#_x0000_t32" style="position:absolute;margin-left:91.6pt;margin-top:15.05pt;width:159.05pt;height:17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">
                <v:stroke endarrow="block"/>
              </v:shape>
            </w:pict>
          </mc:Fallback>
        </mc:AlternateContent>
      </w:r>
      <w:r w:rsidRPr="004B16D8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Розчини </w:t>
      </w:r>
    </w:p>
    <w:p w:rsidR="004B16D8" w:rsidRPr="004B16D8" w:rsidRDefault="004B16D8" w:rsidP="004B16D8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4B16D8" w:rsidRPr="004B16D8" w:rsidRDefault="004B16D8" w:rsidP="004B16D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  <w:u w:val="single"/>
        </w:rPr>
        <w:t>Тверді</w:t>
      </w: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B16D8">
        <w:rPr>
          <w:rFonts w:ascii="Times New Roman" w:eastAsia="Calibri" w:hAnsi="Times New Roman" w:cs="Times New Roman"/>
          <w:sz w:val="32"/>
          <w:szCs w:val="32"/>
        </w:rPr>
        <w:tab/>
      </w:r>
      <w:r w:rsidRPr="004B16D8">
        <w:rPr>
          <w:rFonts w:ascii="Times New Roman" w:eastAsia="Calibri" w:hAnsi="Times New Roman" w:cs="Times New Roman"/>
          <w:sz w:val="32"/>
          <w:szCs w:val="32"/>
        </w:rPr>
        <w:tab/>
      </w:r>
      <w:r w:rsidRPr="004B16D8">
        <w:rPr>
          <w:rFonts w:ascii="Times New Roman" w:eastAsia="Calibri" w:hAnsi="Times New Roman" w:cs="Times New Roman"/>
          <w:sz w:val="32"/>
          <w:szCs w:val="32"/>
        </w:rPr>
        <w:tab/>
      </w:r>
      <w:r w:rsidRPr="004B16D8">
        <w:rPr>
          <w:rFonts w:ascii="Times New Roman" w:eastAsia="Calibri" w:hAnsi="Times New Roman" w:cs="Times New Roman"/>
          <w:sz w:val="32"/>
          <w:szCs w:val="32"/>
        </w:rPr>
        <w:tab/>
      </w:r>
      <w:r w:rsidRPr="004B16D8">
        <w:rPr>
          <w:rFonts w:ascii="Times New Roman" w:eastAsia="Calibri" w:hAnsi="Times New Roman" w:cs="Times New Roman"/>
          <w:sz w:val="32"/>
          <w:szCs w:val="32"/>
        </w:rPr>
        <w:tab/>
      </w:r>
      <w:r w:rsidRPr="004B16D8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рідкі </w:t>
      </w:r>
      <w:r w:rsidRPr="004B16D8">
        <w:rPr>
          <w:rFonts w:ascii="Times New Roman" w:eastAsia="Calibri" w:hAnsi="Times New Roman" w:cs="Times New Roman"/>
          <w:sz w:val="32"/>
          <w:szCs w:val="32"/>
          <w:u w:val="single"/>
        </w:rPr>
        <w:tab/>
      </w:r>
      <w:r w:rsidRPr="004B16D8">
        <w:rPr>
          <w:rFonts w:ascii="Times New Roman" w:eastAsia="Calibri" w:hAnsi="Times New Roman" w:cs="Times New Roman"/>
          <w:sz w:val="32"/>
          <w:szCs w:val="32"/>
        </w:rPr>
        <w:tab/>
      </w:r>
      <w:r w:rsidRPr="004B16D8">
        <w:rPr>
          <w:rFonts w:ascii="Times New Roman" w:eastAsia="Calibri" w:hAnsi="Times New Roman" w:cs="Times New Roman"/>
          <w:sz w:val="32"/>
          <w:szCs w:val="32"/>
        </w:rPr>
        <w:tab/>
      </w:r>
      <w:r w:rsidRPr="004B16D8">
        <w:rPr>
          <w:rFonts w:ascii="Times New Roman" w:eastAsia="Calibri" w:hAnsi="Times New Roman" w:cs="Times New Roman"/>
          <w:sz w:val="32"/>
          <w:szCs w:val="32"/>
        </w:rPr>
        <w:tab/>
      </w:r>
      <w:r w:rsidRPr="004B16D8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газоподібні 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b/>
          <w:sz w:val="32"/>
          <w:szCs w:val="32"/>
        </w:rPr>
        <w:t xml:space="preserve">        </w:t>
      </w:r>
      <w:r w:rsidRPr="004B16D8">
        <w:rPr>
          <w:rFonts w:ascii="Times New Roman" w:eastAsia="Calibri" w:hAnsi="Times New Roman" w:cs="Times New Roman"/>
          <w:sz w:val="32"/>
          <w:szCs w:val="32"/>
        </w:rPr>
        <w:t>Чавун</w:t>
      </w:r>
      <w:r w:rsidRPr="004B16D8">
        <w:rPr>
          <w:rFonts w:ascii="Times New Roman" w:eastAsia="Calibri" w:hAnsi="Times New Roman" w:cs="Times New Roman"/>
          <w:sz w:val="32"/>
          <w:szCs w:val="32"/>
        </w:rPr>
        <w:tab/>
      </w:r>
      <w:r w:rsidRPr="004B16D8">
        <w:rPr>
          <w:rFonts w:ascii="Times New Roman" w:eastAsia="Calibri" w:hAnsi="Times New Roman" w:cs="Times New Roman"/>
          <w:sz w:val="32"/>
          <w:szCs w:val="32"/>
        </w:rPr>
        <w:tab/>
      </w:r>
      <w:r w:rsidRPr="004B16D8">
        <w:rPr>
          <w:rFonts w:ascii="Times New Roman" w:eastAsia="Calibri" w:hAnsi="Times New Roman" w:cs="Times New Roman"/>
          <w:sz w:val="32"/>
          <w:szCs w:val="32"/>
        </w:rPr>
        <w:tab/>
      </w:r>
      <w:r w:rsidRPr="004B16D8">
        <w:rPr>
          <w:rFonts w:ascii="Times New Roman" w:eastAsia="Calibri" w:hAnsi="Times New Roman" w:cs="Times New Roman"/>
          <w:sz w:val="32"/>
          <w:szCs w:val="32"/>
        </w:rPr>
        <w:tab/>
      </w:r>
      <w:r w:rsidRPr="004B16D8">
        <w:rPr>
          <w:rFonts w:ascii="Times New Roman" w:eastAsia="Calibri" w:hAnsi="Times New Roman" w:cs="Times New Roman"/>
          <w:sz w:val="32"/>
          <w:szCs w:val="32"/>
        </w:rPr>
        <w:tab/>
        <w:t>питна вода</w:t>
      </w:r>
      <w:r w:rsidRPr="004B16D8">
        <w:rPr>
          <w:rFonts w:ascii="Times New Roman" w:eastAsia="Calibri" w:hAnsi="Times New Roman" w:cs="Times New Roman"/>
          <w:sz w:val="32"/>
          <w:szCs w:val="32"/>
        </w:rPr>
        <w:tab/>
      </w:r>
      <w:r w:rsidRPr="004B16D8">
        <w:rPr>
          <w:rFonts w:ascii="Times New Roman" w:eastAsia="Calibri" w:hAnsi="Times New Roman" w:cs="Times New Roman"/>
          <w:sz w:val="32"/>
          <w:szCs w:val="32"/>
        </w:rPr>
        <w:tab/>
      </w:r>
      <w:r w:rsidRPr="004B16D8">
        <w:rPr>
          <w:rFonts w:ascii="Times New Roman" w:eastAsia="Calibri" w:hAnsi="Times New Roman" w:cs="Times New Roman"/>
          <w:sz w:val="32"/>
          <w:szCs w:val="32"/>
        </w:rPr>
        <w:tab/>
        <w:t>повітря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        сталь </w:t>
      </w:r>
      <w:r w:rsidRPr="004B16D8">
        <w:rPr>
          <w:rFonts w:ascii="Times New Roman" w:eastAsia="Calibri" w:hAnsi="Times New Roman" w:cs="Times New Roman"/>
          <w:sz w:val="32"/>
          <w:szCs w:val="32"/>
        </w:rPr>
        <w:tab/>
      </w:r>
      <w:r w:rsidRPr="004B16D8">
        <w:rPr>
          <w:rFonts w:ascii="Times New Roman" w:eastAsia="Calibri" w:hAnsi="Times New Roman" w:cs="Times New Roman"/>
          <w:sz w:val="32"/>
          <w:szCs w:val="32"/>
        </w:rPr>
        <w:tab/>
      </w:r>
      <w:r w:rsidRPr="004B16D8">
        <w:rPr>
          <w:rFonts w:ascii="Times New Roman" w:eastAsia="Calibri" w:hAnsi="Times New Roman" w:cs="Times New Roman"/>
          <w:sz w:val="32"/>
          <w:szCs w:val="32"/>
        </w:rPr>
        <w:tab/>
      </w:r>
      <w:r w:rsidRPr="004B16D8">
        <w:rPr>
          <w:rFonts w:ascii="Times New Roman" w:eastAsia="Calibri" w:hAnsi="Times New Roman" w:cs="Times New Roman"/>
          <w:sz w:val="32"/>
          <w:szCs w:val="32"/>
        </w:rPr>
        <w:tab/>
      </w:r>
      <w:r w:rsidRPr="004B16D8">
        <w:rPr>
          <w:rFonts w:ascii="Times New Roman" w:eastAsia="Calibri" w:hAnsi="Times New Roman" w:cs="Times New Roman"/>
          <w:sz w:val="32"/>
          <w:szCs w:val="32"/>
        </w:rPr>
        <w:tab/>
      </w:r>
      <w:r w:rsidRPr="004B16D8">
        <w:rPr>
          <w:rFonts w:ascii="Times New Roman" w:eastAsia="Calibri" w:hAnsi="Times New Roman" w:cs="Times New Roman"/>
          <w:sz w:val="32"/>
          <w:szCs w:val="32"/>
        </w:rPr>
        <w:tab/>
        <w:t>сік рослин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Важко уявити будь-яку галузь промисловості і техніки, де не використовувалися розчини: розчини кислот знімають іржу, ліки, фарби, побутова хімія і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</w:rPr>
        <w:t>т.д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</w:rPr>
        <w:t>.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Що ж таке розчини? З яких компонентів вони складаються? Як відбувається процес розчинення? Яку роль в цьому процесі відіграє вода? Про це ми сьогодні й поговоримо. 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4B16D8">
        <w:rPr>
          <w:rFonts w:ascii="Times New Roman" w:eastAsia="Calibri" w:hAnsi="Times New Roman" w:cs="Times New Roman"/>
          <w:b/>
          <w:sz w:val="32"/>
          <w:szCs w:val="32"/>
        </w:rPr>
        <w:t>ІІІ. Вивчення нового матеріалу.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4B16D8">
        <w:rPr>
          <w:rFonts w:ascii="Times New Roman" w:eastAsia="Calibri" w:hAnsi="Times New Roman" w:cs="Times New Roman"/>
          <w:b/>
          <w:i/>
          <w:sz w:val="32"/>
          <w:szCs w:val="32"/>
        </w:rPr>
        <w:t>Дослід №1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В стакан з водою кладемо мідний купорос. </w:t>
      </w:r>
    </w:p>
    <w:p w:rsidR="004B16D8" w:rsidRPr="004B16D8" w:rsidRDefault="004B16D8" w:rsidP="004B16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Що спостерігаєте?  Завдяки дифузії вода стає блакитною. </w:t>
      </w:r>
    </w:p>
    <w:p w:rsidR="004B16D8" w:rsidRPr="004B16D8" w:rsidRDefault="004B16D8" w:rsidP="004B16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Як можна прискорити розчинення? Перемішати. 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4B16D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Дослід №2 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>У циліндр з водою опустимо мішечок з КМ</w:t>
      </w: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n</w:t>
      </w:r>
      <w:r w:rsidRPr="004B16D8">
        <w:rPr>
          <w:rFonts w:ascii="Times New Roman" w:eastAsia="Calibri" w:hAnsi="Times New Roman" w:cs="Times New Roman"/>
          <w:sz w:val="32"/>
          <w:szCs w:val="32"/>
        </w:rPr>
        <w:t>О</w:t>
      </w:r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B16D8">
        <w:rPr>
          <w:rFonts w:ascii="Times New Roman" w:eastAsia="Calibri" w:hAnsi="Times New Roman" w:cs="Times New Roman"/>
          <w:sz w:val="32"/>
          <w:szCs w:val="32"/>
        </w:rPr>
        <w:t>.</w:t>
      </w:r>
    </w:p>
    <w:p w:rsidR="004B16D8" w:rsidRPr="004B16D8" w:rsidRDefault="004B16D8" w:rsidP="004B16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>Що спостерігаєте?</w:t>
      </w:r>
    </w:p>
    <w:p w:rsidR="004B16D8" w:rsidRPr="004B16D8" w:rsidRDefault="004B16D8" w:rsidP="004B16D8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В обох випадках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</w:rPr>
        <w:t>пічля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 того, як речовина розчинилася, утворилася однорідна система.</w:t>
      </w:r>
    </w:p>
    <w:p w:rsidR="004B16D8" w:rsidRPr="004B16D8" w:rsidRDefault="004B16D8" w:rsidP="004B16D8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4B16D8">
        <w:rPr>
          <w:rFonts w:ascii="Times New Roman" w:eastAsia="Calibri" w:hAnsi="Times New Roman" w:cs="Times New Roman"/>
          <w:b/>
          <w:i/>
          <w:sz w:val="32"/>
          <w:szCs w:val="32"/>
        </w:rPr>
        <w:t>Ст. 35 підручника</w:t>
      </w:r>
    </w:p>
    <w:p w:rsidR="004B16D8" w:rsidRPr="004B16D8" w:rsidRDefault="004B16D8" w:rsidP="004B16D8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4B16D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Розчин – це однорідна система змінного складу, що містить два або кілька компонентів </w:t>
      </w:r>
    </w:p>
    <w:p w:rsidR="004B16D8" w:rsidRPr="004B16D8" w:rsidRDefault="004B16D8" w:rsidP="004B16D8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З’ясуємо з чого складається розчин? Заповніть схему  працюючи з підручником. </w:t>
      </w:r>
      <w:r w:rsidRPr="004B16D8">
        <w:rPr>
          <w:rFonts w:ascii="Times New Roman" w:eastAsia="Calibri" w:hAnsi="Times New Roman" w:cs="Times New Roman"/>
          <w:b/>
          <w:i/>
          <w:sz w:val="32"/>
          <w:szCs w:val="32"/>
        </w:rPr>
        <w:t>(ст.. 34 підручника)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noProof/>
          <w:sz w:val="32"/>
          <w:szCs w:val="32"/>
          <w:lang w:eastAsia="uk-UA"/>
        </w:rPr>
        <w:lastRenderedPageBreak/>
        <w:drawing>
          <wp:inline distT="0" distB="0" distL="0" distR="0" wp14:anchorId="0614712C" wp14:editId="59465444">
            <wp:extent cx="5486400" cy="3201670"/>
            <wp:effectExtent l="38100" t="0" r="952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4B16D8">
        <w:rPr>
          <w:rFonts w:ascii="Times New Roman" w:eastAsia="Calibri" w:hAnsi="Times New Roman" w:cs="Times New Roman"/>
          <w:b/>
          <w:sz w:val="32"/>
          <w:szCs w:val="32"/>
        </w:rPr>
        <w:t>Задача 1.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Якою буде маса розчину, якщо у 120 г води розчинили 40 г солі? 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>120 + 40 = 160 г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4B16D8">
        <w:rPr>
          <w:rFonts w:ascii="Times New Roman" w:eastAsia="Calibri" w:hAnsi="Times New Roman" w:cs="Times New Roman"/>
          <w:b/>
          <w:sz w:val="32"/>
          <w:szCs w:val="32"/>
        </w:rPr>
        <w:t xml:space="preserve">Задача 2. 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Якою буде маса розчину, що утворився при розчиненні у 240 г води хлороводню, об’ємом 33,6 л. 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4B16D8">
        <w:rPr>
          <w:rFonts w:ascii="Times New Roman" w:eastAsia="Calibri" w:hAnsi="Times New Roman" w:cs="Times New Roman"/>
          <w:b/>
          <w:sz w:val="32"/>
          <w:szCs w:val="32"/>
        </w:rPr>
        <w:t xml:space="preserve">υ= </w:t>
      </w:r>
      <w:r w:rsidRPr="004B16D8">
        <w:rPr>
          <w:rFonts w:ascii="Times New Roman" w:eastAsia="Calibri" w:hAnsi="Times New Roman" w:cs="Times New Roman"/>
          <w:b/>
          <w:position w:val="-24"/>
          <w:sz w:val="32"/>
          <w:szCs w:val="32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2pt;height:31.25pt" o:ole="">
            <v:imagedata r:id="rId11" o:title=""/>
          </v:shape>
          <o:OLEObject Type="Embed" ProgID="Equation.3" ShapeID="_x0000_i1025" DrawAspect="Content" ObjectID="_1508427544" r:id="rId12"/>
        </w:object>
      </w:r>
      <w:r w:rsidRPr="004B16D8">
        <w:rPr>
          <w:rFonts w:ascii="Times New Roman" w:eastAsia="Calibri" w:hAnsi="Times New Roman" w:cs="Times New Roman"/>
          <w:b/>
          <w:sz w:val="32"/>
          <w:szCs w:val="32"/>
        </w:rPr>
        <w:t xml:space="preserve">;   υ = </w:t>
      </w:r>
      <w:r w:rsidRPr="004B16D8">
        <w:rPr>
          <w:rFonts w:ascii="Times New Roman" w:eastAsia="Calibri" w:hAnsi="Times New Roman" w:cs="Times New Roman"/>
          <w:b/>
          <w:position w:val="-30"/>
          <w:sz w:val="32"/>
          <w:szCs w:val="32"/>
        </w:rPr>
        <w:object w:dxaOrig="380" w:dyaOrig="680">
          <v:shape id="_x0000_i1026" type="#_x0000_t75" style="width:19.1pt;height:33.85pt" o:ole="">
            <v:imagedata r:id="rId13" o:title=""/>
          </v:shape>
          <o:OLEObject Type="Embed" ProgID="Equation.3" ShapeID="_x0000_i1026" DrawAspect="Content" ObjectID="_1508427545" r:id="rId14"/>
        </w:object>
      </w:r>
      <w:r w:rsidRPr="004B16D8">
        <w:rPr>
          <w:rFonts w:ascii="Times New Roman" w:eastAsia="Calibri" w:hAnsi="Times New Roman" w:cs="Times New Roman"/>
          <w:b/>
          <w:sz w:val="32"/>
          <w:szCs w:val="32"/>
        </w:rPr>
        <w:t xml:space="preserve">; </w:t>
      </w:r>
      <w:r w:rsidRPr="004B16D8">
        <w:rPr>
          <w:rFonts w:ascii="Times New Roman" w:eastAsia="Calibri" w:hAnsi="Times New Roman" w:cs="Times New Roman"/>
          <w:b/>
          <w:position w:val="-24"/>
          <w:sz w:val="32"/>
          <w:szCs w:val="32"/>
        </w:rPr>
        <w:object w:dxaOrig="940" w:dyaOrig="620">
          <v:shape id="_x0000_i1027" type="#_x0000_t75" style="width:46.85pt;height:31.25pt" o:ole="">
            <v:imagedata r:id="rId15" o:title=""/>
          </v:shape>
          <o:OLEObject Type="Embed" ProgID="Equation.3" ShapeID="_x0000_i1027" DrawAspect="Content" ObjectID="_1508427546" r:id="rId16"/>
        </w:object>
      </w:r>
      <w:r w:rsidRPr="004B16D8">
        <w:rPr>
          <w:rFonts w:ascii="Times New Roman" w:eastAsia="Calibri" w:hAnsi="Times New Roman" w:cs="Times New Roman"/>
          <w:b/>
          <w:sz w:val="32"/>
          <w:szCs w:val="32"/>
        </w:rPr>
        <w:t xml:space="preserve">; </w:t>
      </w:r>
      <w:r w:rsidRPr="004B16D8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r w:rsidRPr="004B16D8">
        <w:rPr>
          <w:rFonts w:ascii="Times New Roman" w:eastAsia="Calibri" w:hAnsi="Times New Roman" w:cs="Times New Roman"/>
          <w:b/>
          <w:position w:val="-24"/>
          <w:sz w:val="32"/>
          <w:szCs w:val="32"/>
          <w:lang w:val="en-US"/>
        </w:rPr>
        <w:object w:dxaOrig="1080" w:dyaOrig="620">
          <v:shape id="_x0000_i1028" type="#_x0000_t75" style="width:53.8pt;height:31.25pt" o:ole="">
            <v:imagedata r:id="rId17" o:title=""/>
          </v:shape>
          <o:OLEObject Type="Embed" ProgID="Equation.3" ShapeID="_x0000_i1028" DrawAspect="Content" ObjectID="_1508427547" r:id="rId18"/>
        </w:objec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4B16D8">
        <w:rPr>
          <w:rFonts w:ascii="Times New Roman" w:eastAsia="Calibri" w:hAnsi="Times New Roman" w:cs="Times New Roman"/>
          <w:b/>
          <w:position w:val="-10"/>
          <w:sz w:val="32"/>
          <w:szCs w:val="32"/>
        </w:rPr>
        <w:object w:dxaOrig="340" w:dyaOrig="320">
          <v:shape id="_x0000_i1029" type="#_x0000_t75" style="width:17.35pt;height:15.6pt" o:ole="">
            <v:imagedata r:id="rId19" o:title=""/>
          </v:shape>
          <o:OLEObject Type="Embed" ProgID="Equation.3" ShapeID="_x0000_i1029" DrawAspect="Content" ObjectID="_1508427548" r:id="rId20"/>
        </w:objec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HCl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) = </w:t>
      </w:r>
      <w:r w:rsidRPr="004B16D8">
        <w:rPr>
          <w:rFonts w:ascii="Times New Roman" w:eastAsia="Calibri" w:hAnsi="Times New Roman" w:cs="Times New Roman"/>
          <w:position w:val="-28"/>
          <w:sz w:val="32"/>
          <w:szCs w:val="32"/>
          <w:lang w:val="en-US"/>
        </w:rPr>
        <w:object w:dxaOrig="1939" w:dyaOrig="660">
          <v:shape id="_x0000_i1030" type="#_x0000_t75" style="width:97.15pt;height:32.95pt" o:ole="">
            <v:imagedata r:id="rId21" o:title=""/>
          </v:shape>
          <o:OLEObject Type="Embed" ProgID="Equation.3" ShapeID="_x0000_i1030" DrawAspect="Content" ObjectID="_1508427549" r:id="rId22"/>
        </w:objec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m</w:t>
      </w:r>
      <w:proofErr w:type="gram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 w:rsidRPr="004B16D8">
        <w:rPr>
          <w:rFonts w:ascii="Times New Roman" w:eastAsia="Calibri" w:hAnsi="Times New Roman" w:cs="Times New Roman"/>
          <w:sz w:val="32"/>
          <w:szCs w:val="32"/>
        </w:rPr>
        <w:t>(роз) = 240 + 54,75 = 294,75 г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4B16D8">
        <w:rPr>
          <w:rFonts w:ascii="Times New Roman" w:eastAsia="Calibri" w:hAnsi="Times New Roman" w:cs="Times New Roman"/>
          <w:b/>
          <w:sz w:val="32"/>
          <w:szCs w:val="32"/>
        </w:rPr>
        <w:t>Вода  - полярний розчинник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Найважливіший розчинник – вода. Це найпоширеніша на Землі складна речовина. 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>3 / 4 поверхні Землі вкрито водою, 65% тіло людини, 90% в огірках.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4B16D8">
        <w:rPr>
          <w:rFonts w:ascii="Times New Roman" w:eastAsia="Calibri" w:hAnsi="Times New Roman" w:cs="Times New Roman"/>
          <w:sz w:val="32"/>
          <w:szCs w:val="32"/>
          <w:u w:val="single"/>
        </w:rPr>
        <w:t>Що ви знаєте про воду?</w:t>
      </w:r>
    </w:p>
    <w:p w:rsidR="004B16D8" w:rsidRPr="004B16D8" w:rsidRDefault="004B16D8" w:rsidP="004B16D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>Безбарвна рідина;</w:t>
      </w:r>
    </w:p>
    <w:p w:rsidR="004B16D8" w:rsidRPr="004B16D8" w:rsidRDefault="004B16D8" w:rsidP="004B16D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>Без запаху і смаку;</w:t>
      </w:r>
    </w:p>
    <w:p w:rsidR="004B16D8" w:rsidRPr="004B16D8" w:rsidRDefault="004B16D8" w:rsidP="004B16D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t</w:t>
      </w:r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кип </w:t>
      </w:r>
      <w:r w:rsidRPr="004B16D8">
        <w:rPr>
          <w:rFonts w:ascii="Times New Roman" w:eastAsia="Calibri" w:hAnsi="Times New Roman" w:cs="Times New Roman"/>
          <w:sz w:val="32"/>
          <w:szCs w:val="32"/>
        </w:rPr>
        <w:t>= 100°С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</w:p>
    <w:p w:rsidR="004B16D8" w:rsidRPr="004B16D8" w:rsidRDefault="004B16D8" w:rsidP="004B16D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t</w:t>
      </w:r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зам </w:t>
      </w:r>
      <w:r w:rsidRPr="004B16D8">
        <w:rPr>
          <w:rFonts w:ascii="Times New Roman" w:eastAsia="Calibri" w:hAnsi="Times New Roman" w:cs="Times New Roman"/>
          <w:sz w:val="32"/>
          <w:szCs w:val="32"/>
        </w:rPr>
        <w:t>= 0°С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</w:p>
    <w:p w:rsidR="004B16D8" w:rsidRPr="004B16D8" w:rsidRDefault="004B16D8" w:rsidP="004B16D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4B16D8">
        <w:rPr>
          <w:rFonts w:ascii="Times New Roman" w:eastAsia="Calibri" w:hAnsi="Times New Roman" w:cs="Times New Roman"/>
          <w:sz w:val="32"/>
          <w:szCs w:val="32"/>
          <w:lang w:val="el-GR"/>
        </w:rPr>
        <w:t>ρ</w:t>
      </w: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 = 1 г/см</w:t>
      </w:r>
      <w:r w:rsidRPr="004B16D8">
        <w:rPr>
          <w:rFonts w:ascii="Times New Roman" w:eastAsia="Calibri" w:hAnsi="Times New Roman" w:cs="Times New Roman"/>
          <w:sz w:val="32"/>
          <w:szCs w:val="32"/>
          <w:vertAlign w:val="superscript"/>
        </w:rPr>
        <w:t>3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</w:p>
    <w:p w:rsidR="004B16D8" w:rsidRPr="004B16D8" w:rsidRDefault="004B16D8" w:rsidP="004B16D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>може бути в 3-х агрегатних станах ;</w:t>
      </w:r>
    </w:p>
    <w:p w:rsidR="004B16D8" w:rsidRPr="004B16D8" w:rsidRDefault="004B16D8" w:rsidP="004B16D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>необхідна для життя всіх організмів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 w:rsidRPr="004B16D8">
        <w:rPr>
          <w:rFonts w:ascii="Times New Roman" w:eastAsia="Calibri" w:hAnsi="Times New Roman" w:cs="Times New Roman"/>
          <w:sz w:val="32"/>
          <w:szCs w:val="32"/>
        </w:rPr>
        <w:t>.</w:t>
      </w:r>
    </w:p>
    <w:p w:rsidR="004B16D8" w:rsidRPr="004B16D8" w:rsidRDefault="004B16D8" w:rsidP="004B16D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B16D8" w:rsidRPr="004B16D8" w:rsidRDefault="004B16D8" w:rsidP="004B16D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4B16D8">
        <w:rPr>
          <w:rFonts w:ascii="Times New Roman" w:eastAsia="Calibri" w:hAnsi="Times New Roman" w:cs="Times New Roman"/>
          <w:sz w:val="32"/>
          <w:szCs w:val="32"/>
          <w:u w:val="single"/>
        </w:rPr>
        <w:t>Будова молекули води</w:t>
      </w:r>
    </w:p>
    <w:p w:rsidR="004B16D8" w:rsidRPr="004B16D8" w:rsidRDefault="004B16D8" w:rsidP="004B16D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>Н</w:t>
      </w:r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 w:rsidRPr="004B16D8">
        <w:rPr>
          <w:rFonts w:ascii="Times New Roman" w:eastAsia="Calibri" w:hAnsi="Times New Roman" w:cs="Times New Roman"/>
          <w:sz w:val="32"/>
          <w:szCs w:val="32"/>
        </w:rPr>
        <w:t>О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 - молекулярна формула</w:t>
      </w:r>
    </w:p>
    <w:p w:rsidR="004B16D8" w:rsidRPr="004B16D8" w:rsidRDefault="004B16D8" w:rsidP="004B16D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noProof/>
          <w:sz w:val="32"/>
          <w:szCs w:val="32"/>
          <w:lang w:val="ru-RU" w:eastAsia="ru-RU"/>
        </w:rPr>
        <w:pict>
          <v:shape id="_x0000_s1026" type="#_x0000_t75" style="position:absolute;left:0;text-align:left;margin-left:31.45pt;margin-top:1.8pt;width:38pt;height:45pt;z-index:251662336">
            <v:imagedata r:id="rId23" o:title=""/>
          </v:shape>
          <o:OLEObject Type="Embed" ProgID="Equation.3" ShapeID="_x0000_s1026" DrawAspect="Content" ObjectID="_1508427553" r:id="rId24"/>
        </w:pict>
      </w:r>
    </w:p>
    <w:p w:rsidR="004B16D8" w:rsidRPr="004B16D8" w:rsidRDefault="004B16D8" w:rsidP="004B16D8">
      <w:pPr>
        <w:tabs>
          <w:tab w:val="left" w:pos="1741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ab/>
        <w:t>електронна формула</w:t>
      </w:r>
    </w:p>
    <w:p w:rsidR="004B16D8" w:rsidRPr="004B16D8" w:rsidRDefault="004B16D8" w:rsidP="004B16D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B16D8" w:rsidRPr="004B16D8" w:rsidRDefault="004B16D8" w:rsidP="004B16D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63360" behindDoc="1" locked="0" layoutInCell="1" allowOverlap="1" wp14:anchorId="7A1B8B46" wp14:editId="0DBB03D4">
            <wp:simplePos x="0" y="0"/>
            <wp:positionH relativeFrom="column">
              <wp:posOffset>276860</wp:posOffset>
            </wp:positionH>
            <wp:positionV relativeFrom="paragraph">
              <wp:posOffset>635</wp:posOffset>
            </wp:positionV>
            <wp:extent cx="1839595" cy="627380"/>
            <wp:effectExtent l="0" t="0" r="8255" b="1270"/>
            <wp:wrapTight wrapText="bothSides">
              <wp:wrapPolygon edited="0">
                <wp:start x="0" y="0"/>
                <wp:lineTo x="0" y="20988"/>
                <wp:lineTo x="21473" y="20988"/>
                <wp:lineTo x="2147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   структурна формула </w:t>
      </w:r>
    </w:p>
    <w:p w:rsidR="004B16D8" w:rsidRPr="004B16D8" w:rsidRDefault="004B16D8" w:rsidP="004B16D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B16D8" w:rsidRPr="004B16D8" w:rsidRDefault="004B16D8" w:rsidP="004B16D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B16D8" w:rsidRPr="004B16D8" w:rsidRDefault="004B16D8" w:rsidP="004B16D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B16D8" w:rsidRPr="004B16D8" w:rsidRDefault="004B16D8" w:rsidP="004B16D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>Молекула води полярна</w:t>
      </w:r>
    </w:p>
    <w:p w:rsidR="004B16D8" w:rsidRPr="004B16D8" w:rsidRDefault="004B16D8" w:rsidP="004B16D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>Має кутову будову</w:t>
      </w:r>
    </w:p>
    <w:p w:rsidR="004B16D8" w:rsidRPr="004B16D8" w:rsidRDefault="004B16D8" w:rsidP="004B16D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>Молекула води - диполь</w:t>
      </w:r>
    </w:p>
    <w:p w:rsidR="004B16D8" w:rsidRPr="004B16D8" w:rsidRDefault="004B16D8" w:rsidP="004B16D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4B16D8" w:rsidRPr="004B16D8" w:rsidRDefault="004B16D8" w:rsidP="004B16D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4B16D8">
        <w:rPr>
          <w:rFonts w:ascii="Times New Roman" w:eastAsia="Calibri" w:hAnsi="Times New Roman" w:cs="Times New Roman"/>
          <w:sz w:val="32"/>
          <w:szCs w:val="32"/>
          <w:u w:val="single"/>
        </w:rPr>
        <w:t>Водневий зв’язок</w:t>
      </w:r>
    </w:p>
    <w:p w:rsidR="004B16D8" w:rsidRPr="004B16D8" w:rsidRDefault="004B16D8" w:rsidP="004B16D8">
      <w:pPr>
        <w:spacing w:after="0" w:line="240" w:lineRule="auto"/>
        <w:ind w:left="2552" w:hanging="2410"/>
        <w:contextualSpacing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4B16D8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Водневий зв’язок – хімічний зв’язок, що виникає між атомами Гідрогену і атомами сильно електронегативних елементів (</w:t>
      </w:r>
      <w:r w:rsidRPr="004B16D8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val="en-US"/>
        </w:rPr>
        <w:t>F</w:t>
      </w:r>
      <w:r w:rsidRPr="004B16D8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, </w:t>
      </w:r>
      <w:r w:rsidRPr="004B16D8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val="en-US"/>
        </w:rPr>
        <w:t>O</w:t>
      </w:r>
      <w:r w:rsidRPr="004B16D8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, </w:t>
      </w:r>
      <w:r w:rsidRPr="004B16D8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val="en-US"/>
        </w:rPr>
        <w:t>N</w:t>
      </w:r>
      <w:r w:rsidRPr="004B16D8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) </w:t>
      </w:r>
    </w:p>
    <w:p w:rsidR="004B16D8" w:rsidRPr="004B16D8" w:rsidRDefault="004B16D8" w:rsidP="004B16D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4B16D8">
        <w:rPr>
          <w:rFonts w:ascii="Times New Roman" w:eastAsia="Calibri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64384" behindDoc="1" locked="0" layoutInCell="1" allowOverlap="1" wp14:anchorId="5A8E982F" wp14:editId="2B711772">
            <wp:simplePos x="0" y="0"/>
            <wp:positionH relativeFrom="column">
              <wp:posOffset>0</wp:posOffset>
            </wp:positionH>
            <wp:positionV relativeFrom="paragraph">
              <wp:posOffset>205105</wp:posOffset>
            </wp:positionV>
            <wp:extent cx="1956435" cy="927100"/>
            <wp:effectExtent l="0" t="0" r="5715" b="6350"/>
            <wp:wrapTight wrapText="bothSides">
              <wp:wrapPolygon edited="0">
                <wp:start x="0" y="0"/>
                <wp:lineTo x="0" y="21304"/>
                <wp:lineTo x="21453" y="21304"/>
                <wp:lineTo x="2145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97" r="68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6D8" w:rsidRPr="004B16D8" w:rsidRDefault="004B16D8" w:rsidP="004B16D8">
      <w:pPr>
        <w:spacing w:after="0" w:line="240" w:lineRule="auto"/>
        <w:ind w:left="1560" w:hanging="1560"/>
        <w:contextualSpacing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>Водневий зв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’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</w:rPr>
        <w:t>язок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 позначається крапками</w:t>
      </w:r>
    </w:p>
    <w:p w:rsidR="004B16D8" w:rsidRPr="004B16D8" w:rsidRDefault="004B16D8" w:rsidP="004B16D8">
      <w:pPr>
        <w:spacing w:after="0" w:line="240" w:lineRule="auto"/>
        <w:ind w:left="1560" w:hanging="1560"/>
        <w:contextualSpacing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>Слабший за ковалентний зв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’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</w:rPr>
        <w:t>язок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4B16D8" w:rsidRPr="004B16D8" w:rsidRDefault="004B16D8" w:rsidP="004B16D8">
      <w:pPr>
        <w:spacing w:after="0" w:line="240" w:lineRule="auto"/>
        <w:ind w:left="1560" w:hanging="1560"/>
        <w:contextualSpacing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Легко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розривається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при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випаровуванні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води. </w:t>
      </w:r>
    </w:p>
    <w:p w:rsidR="004B16D8" w:rsidRPr="004B16D8" w:rsidRDefault="004B16D8" w:rsidP="004B16D8">
      <w:pPr>
        <w:spacing w:after="0" w:line="240" w:lineRule="auto"/>
        <w:ind w:left="1560" w:hanging="1560"/>
        <w:contextualSpacing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Процеси розчинення обумовлюють також водневі зв’язки. </w:t>
      </w:r>
    </w:p>
    <w:p w:rsidR="004B16D8" w:rsidRPr="004B16D8" w:rsidRDefault="004B16D8" w:rsidP="004B16D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4B16D8">
        <w:rPr>
          <w:rFonts w:ascii="Times New Roman" w:eastAsia="Calibri" w:hAnsi="Times New Roman" w:cs="Times New Roman"/>
          <w:b/>
          <w:sz w:val="32"/>
          <w:szCs w:val="32"/>
        </w:rPr>
        <w:t xml:space="preserve">Суть процесу розчинення </w:t>
      </w:r>
    </w:p>
    <w:p w:rsidR="004B16D8" w:rsidRPr="004B16D8" w:rsidRDefault="004B16D8" w:rsidP="004B16D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Що відбувається під час розчинення речовин? Наприклад солі. Частинки однієї речовини розподіляються між частинками іншої речовини.. чим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</w:rPr>
        <w:t>білша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 площа поверхні стикання речовин, тим  швидше розчинення. Порівняйте швидкість розчинення цукру – піску і рафінаду. </w:t>
      </w:r>
    </w:p>
    <w:p w:rsidR="004B16D8" w:rsidRPr="004B16D8" w:rsidRDefault="004B16D8" w:rsidP="004B16D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>Розчинення – це фізичний чи хімічний процес?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</w:p>
    <w:p w:rsidR="004B16D8" w:rsidRPr="004B16D8" w:rsidRDefault="004B16D8" w:rsidP="004B16D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>Чи утворилася нова речовина? Ні. Тому процес розчинення є фізичним процесом.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</w:p>
    <w:p w:rsidR="004B16D8" w:rsidRPr="004B16D8" w:rsidRDefault="004B16D8" w:rsidP="004B16D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>Які зміни відбувалися при розчиненні Н</w:t>
      </w:r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4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та </w:t>
      </w: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NH</w:t>
      </w:r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4</w:t>
      </w: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NO</w:t>
      </w:r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3</w:t>
      </w:r>
      <w:r w:rsidRPr="004B16D8">
        <w:rPr>
          <w:rFonts w:ascii="Times New Roman" w:eastAsia="Calibri" w:hAnsi="Times New Roman" w:cs="Times New Roman"/>
          <w:sz w:val="32"/>
          <w:szCs w:val="32"/>
        </w:rPr>
        <w:t>?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 w:rsidRPr="004B16D8">
        <w:rPr>
          <w:rFonts w:ascii="Times New Roman" w:eastAsia="Calibri" w:hAnsi="Times New Roman" w:cs="Times New Roman"/>
          <w:sz w:val="32"/>
          <w:szCs w:val="32"/>
        </w:rPr>
        <w:t>Виділення та поглинання теплоти. Це ознаки хімічних процесів.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</w:p>
    <w:p w:rsidR="004B16D8" w:rsidRPr="004B16D8" w:rsidRDefault="004B16D8" w:rsidP="004B16D8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Висновок: розчинення – фізико-хімічний процес. </w:t>
      </w:r>
    </w:p>
    <w:p w:rsidR="004B16D8" w:rsidRPr="004B16D8" w:rsidRDefault="004B16D8" w:rsidP="004B16D8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4B16D8" w:rsidRPr="004B16D8" w:rsidRDefault="004B16D8" w:rsidP="004B16D8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32"/>
          <w:szCs w:val="32"/>
          <w:u w:val="single"/>
          <w:lang w:val="ru-RU"/>
        </w:rPr>
      </w:pPr>
      <w:r w:rsidRPr="004B16D8">
        <w:rPr>
          <w:rFonts w:ascii="Times New Roman" w:eastAsia="Calibri" w:hAnsi="Times New Roman" w:cs="Times New Roman"/>
          <w:bCs/>
          <w:sz w:val="32"/>
          <w:szCs w:val="32"/>
          <w:u w:val="single"/>
        </w:rPr>
        <w:t>Розчинення складається з трьох процесів: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І.  Гідратація -  взаємодія речовини з водою (при цьому енергія виділяється) 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ІІ. Руйнування кристалічної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</w:rPr>
        <w:t>гратки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 речовини (при цьому енергія вбирається)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ІІІ. Дифузія – розподіл гідратованих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</w:rPr>
        <w:t>йонів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 у товщі розчинника 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Тепловий ефект розчинення залежить від  співвідношення кількості енергії , що виділяється і поглинається  у перших двох процесах. 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Отже, </w:t>
      </w:r>
      <w:r w:rsidRPr="004B16D8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розчинення</w:t>
      </w:r>
      <w:r w:rsidRPr="004B16D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–</w:t>
      </w: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B16D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це складний фізико-хімічний процес, під час якого відбувається  взаємодія між частинками розчинника та  </w:t>
      </w:r>
      <w:proofErr w:type="spellStart"/>
      <w:r w:rsidRPr="004B16D8">
        <w:rPr>
          <w:rFonts w:ascii="Times New Roman" w:eastAsia="Calibri" w:hAnsi="Times New Roman" w:cs="Times New Roman"/>
          <w:b/>
          <w:i/>
          <w:sz w:val="32"/>
          <w:szCs w:val="32"/>
        </w:rPr>
        <w:t>розчинюваної</w:t>
      </w:r>
      <w:proofErr w:type="spellEnd"/>
      <w:r w:rsidRPr="004B16D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речовини. 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i/>
          <w:sz w:val="32"/>
          <w:szCs w:val="32"/>
          <w:lang w:val="ru-RU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Уточнимо визначення розчину </w:t>
      </w:r>
      <w:r w:rsidRPr="004B16D8">
        <w:rPr>
          <w:rFonts w:ascii="Times New Roman" w:eastAsia="Calibri" w:hAnsi="Times New Roman" w:cs="Times New Roman"/>
          <w:b/>
          <w:i/>
          <w:sz w:val="32"/>
          <w:szCs w:val="32"/>
        </w:rPr>
        <w:t>с. 37 підручника :</w:t>
      </w:r>
      <w:r w:rsidRPr="004B16D8">
        <w:rPr>
          <w:rFonts w:ascii="Times New Roman" w:eastAsia="Calibri" w:hAnsi="Times New Roman" w:cs="Times New Roman"/>
          <w:b/>
          <w:i/>
          <w:sz w:val="32"/>
          <w:szCs w:val="32"/>
          <w:lang w:val="ru-RU"/>
        </w:rPr>
        <w:t xml:space="preserve"> 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i/>
          <w:sz w:val="32"/>
          <w:szCs w:val="32"/>
          <w:lang w:val="ru-RU"/>
        </w:rPr>
      </w:pPr>
      <w:r w:rsidRPr="004B16D8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Розчин – це однорідна (гомогенна) система змінного складу, що містить </w:t>
      </w:r>
      <w:proofErr w:type="spellStart"/>
      <w:r w:rsidRPr="004B16D8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розчинювану</w:t>
      </w:r>
      <w:proofErr w:type="spellEnd"/>
      <w:r w:rsidRPr="004B16D8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речовину, розчинник та продукти їх взаємодії</w:t>
      </w:r>
      <w:r w:rsidRPr="004B16D8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val="ru-RU"/>
        </w:rPr>
        <w:t xml:space="preserve"> 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B16D8">
        <w:rPr>
          <w:rFonts w:ascii="Times New Roman" w:eastAsia="Calibri" w:hAnsi="Times New Roman" w:cs="Times New Roman"/>
          <w:b/>
          <w:bCs/>
          <w:sz w:val="32"/>
          <w:szCs w:val="32"/>
        </w:rPr>
        <w:t>Кристалогідрати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  <w:r w:rsidRPr="004B16D8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Кристалогідрати</w:t>
      </w:r>
      <w:r w:rsidRPr="004B16D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– це кристалічні речовини, до складу яких входять молекули води</w:t>
      </w:r>
      <w:r w:rsidRPr="004B16D8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 xml:space="preserve"> 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Cs/>
          <w:sz w:val="32"/>
          <w:szCs w:val="32"/>
          <w:lang w:val="ru-RU"/>
        </w:rPr>
      </w:pPr>
      <w:r w:rsidRPr="004B16D8">
        <w:rPr>
          <w:rFonts w:ascii="Times New Roman" w:eastAsia="Calibri" w:hAnsi="Times New Roman" w:cs="Times New Roman"/>
          <w:bCs/>
          <w:sz w:val="32"/>
          <w:szCs w:val="32"/>
        </w:rPr>
        <w:t>Вода, що утримується в кристалах називається кристалізаційною .</w:t>
      </w:r>
      <w:r w:rsidRPr="004B16D8">
        <w:rPr>
          <w:rFonts w:ascii="Times New Roman" w:eastAsia="Calibri" w:hAnsi="Times New Roman" w:cs="Times New Roman"/>
          <w:bCs/>
          <w:sz w:val="32"/>
          <w:szCs w:val="32"/>
          <w:lang w:val="ru-RU"/>
        </w:rPr>
        <w:t xml:space="preserve"> 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   1.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CuSO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</w:t>
      </w: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● 5 </w:t>
      </w: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O</w:t>
      </w: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       -    Мідний купорос 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   2. </w:t>
      </w:r>
      <w:proofErr w:type="spellStart"/>
      <w:proofErr w:type="gramStart"/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FeSO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4  </w:t>
      </w: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</w:t>
      </w:r>
      <w:proofErr w:type="gramEnd"/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●  7 </w:t>
      </w: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O</w:t>
      </w: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       -    Залізний купорос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3. </w:t>
      </w: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Na</w:t>
      </w:r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4</w:t>
      </w:r>
      <w:proofErr w:type="gram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●  10</w:t>
      </w:r>
      <w:proofErr w:type="gram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Н</w:t>
      </w:r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О</w:t>
      </w:r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ab/>
      </w: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-   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Глауберова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сіль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 4. </w:t>
      </w: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Na</w:t>
      </w:r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С</w:t>
      </w: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O</w:t>
      </w:r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3</w:t>
      </w:r>
      <w:proofErr w:type="gram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●  10</w:t>
      </w:r>
      <w:proofErr w:type="gram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Н</w:t>
      </w:r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О    </w:t>
      </w: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-  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Кристалічна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сода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 5. </w:t>
      </w: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C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а</w:t>
      </w: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4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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● 2 </w:t>
      </w: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O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     </w:t>
      </w: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 -  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Гіпс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</w:p>
    <w:p w:rsidR="004B16D8" w:rsidRPr="004B16D8" w:rsidRDefault="004B16D8" w:rsidP="004B16D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4B16D8">
        <w:rPr>
          <w:rFonts w:ascii="Times New Roman" w:eastAsia="Calibri" w:hAnsi="Times New Roman" w:cs="Times New Roman"/>
          <w:b/>
          <w:sz w:val="32"/>
          <w:szCs w:val="32"/>
        </w:rPr>
        <w:t>І</w:t>
      </w:r>
      <w:r w:rsidRPr="004B16D8">
        <w:rPr>
          <w:rFonts w:ascii="Times New Roman" w:eastAsia="Calibri" w:hAnsi="Times New Roman" w:cs="Times New Roman"/>
          <w:b/>
          <w:sz w:val="32"/>
          <w:szCs w:val="32"/>
          <w:lang w:val="en-US"/>
        </w:rPr>
        <w:t>V</w:t>
      </w:r>
      <w:r w:rsidRPr="004B16D8">
        <w:rPr>
          <w:rFonts w:ascii="Times New Roman" w:eastAsia="Calibri" w:hAnsi="Times New Roman" w:cs="Times New Roman"/>
          <w:b/>
          <w:sz w:val="32"/>
          <w:szCs w:val="32"/>
        </w:rPr>
        <w:t>. Закріплення і узагальнення набутих знань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Прокоментуйте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вірш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: 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Купорос мой медный,            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Почему ты бледный?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ab/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ab/>
        <w:t xml:space="preserve">  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Потому я бледный,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ab/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ab/>
        <w:t xml:space="preserve">  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Что нагрев мне вредный.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ab/>
        <w:t xml:space="preserve">  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Воду поднеси мне – 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Снова стану синим, </w:t>
      </w:r>
      <w:bookmarkStart w:id="0" w:name="_GoBack"/>
      <w:bookmarkEnd w:id="0"/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А нагрей сильнее –</w:t>
      </w:r>
    </w:p>
    <w:p w:rsidR="004B16D8" w:rsidRPr="004B16D8" w:rsidRDefault="004B16D8" w:rsidP="004B16D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Вовсе почернею.</w:t>
      </w:r>
    </w:p>
    <w:p w:rsidR="004B16D8" w:rsidRPr="004B16D8" w:rsidRDefault="004B16D8" w:rsidP="004B16D8">
      <w:pPr>
        <w:spacing w:after="0" w:line="240" w:lineRule="auto"/>
        <w:ind w:left="567" w:hanging="567"/>
        <w:rPr>
          <w:rFonts w:ascii="Times New Roman" w:eastAsia="Calibri" w:hAnsi="Times New Roman" w:cs="Times New Roman"/>
          <w:b/>
          <w:sz w:val="32"/>
          <w:szCs w:val="32"/>
        </w:rPr>
      </w:pPr>
      <w:r w:rsidRPr="004B16D8">
        <w:rPr>
          <w:rFonts w:ascii="Times New Roman" w:eastAsia="Calibri" w:hAnsi="Times New Roman" w:cs="Times New Roman"/>
          <w:b/>
          <w:sz w:val="32"/>
          <w:szCs w:val="32"/>
        </w:rPr>
        <w:t>Задача 1.</w:t>
      </w:r>
    </w:p>
    <w:p w:rsidR="004B16D8" w:rsidRPr="004B16D8" w:rsidRDefault="004B16D8" w:rsidP="004B16D8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>Обчисліть молярну масу  залізного купоросу.</w:t>
      </w:r>
    </w:p>
    <w:p w:rsidR="004B16D8" w:rsidRPr="004B16D8" w:rsidRDefault="004B16D8" w:rsidP="004B16D8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lastRenderedPageBreak/>
        <w:t>М(</w: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FeSO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 xml:space="preserve">4  </w:t>
      </w: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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●  7 </w:t>
      </w: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O</w:t>
      </w:r>
      <w:r w:rsidRPr="004B16D8">
        <w:rPr>
          <w:rFonts w:ascii="Times New Roman" w:eastAsia="Calibri" w:hAnsi="Times New Roman" w:cs="Times New Roman"/>
          <w:sz w:val="32"/>
          <w:szCs w:val="32"/>
        </w:rPr>
        <w:t>) = 278 г/моль</w:t>
      </w:r>
    </w:p>
    <w:p w:rsidR="004B16D8" w:rsidRPr="004B16D8" w:rsidRDefault="004B16D8" w:rsidP="004B16D8">
      <w:pPr>
        <w:spacing w:after="0" w:line="240" w:lineRule="auto"/>
        <w:ind w:left="567" w:hanging="567"/>
        <w:rPr>
          <w:rFonts w:ascii="Times New Roman" w:eastAsia="Calibri" w:hAnsi="Times New Roman" w:cs="Times New Roman"/>
          <w:b/>
          <w:sz w:val="32"/>
          <w:szCs w:val="32"/>
        </w:rPr>
      </w:pPr>
      <w:r w:rsidRPr="004B16D8">
        <w:rPr>
          <w:rFonts w:ascii="Times New Roman" w:eastAsia="Calibri" w:hAnsi="Times New Roman" w:cs="Times New Roman"/>
          <w:b/>
          <w:sz w:val="32"/>
          <w:szCs w:val="32"/>
        </w:rPr>
        <w:t>Задача 2.</w:t>
      </w:r>
    </w:p>
    <w:p w:rsidR="004B16D8" w:rsidRPr="004B16D8" w:rsidRDefault="004B16D8" w:rsidP="004B16D8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>Визначте масову частку води у мідному купоросі.</w:t>
      </w:r>
    </w:p>
    <w:p w:rsidR="004B16D8" w:rsidRPr="004B16D8" w:rsidRDefault="004B16D8" w:rsidP="004B16D8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32"/>
          <w:szCs w:val="32"/>
        </w:rPr>
      </w:pPr>
    </w:p>
    <w:p w:rsidR="004B16D8" w:rsidRPr="004B16D8" w:rsidRDefault="004B16D8" w:rsidP="004B16D8">
      <w:pPr>
        <w:tabs>
          <w:tab w:val="left" w:pos="2796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9D381F" wp14:editId="267ED095">
                <wp:simplePos x="0" y="0"/>
                <wp:positionH relativeFrom="column">
                  <wp:posOffset>1308100</wp:posOffset>
                </wp:positionH>
                <wp:positionV relativeFrom="paragraph">
                  <wp:posOffset>-106045</wp:posOffset>
                </wp:positionV>
                <wp:extent cx="0" cy="1169035"/>
                <wp:effectExtent l="12700" t="13335" r="6350" b="8255"/>
                <wp:wrapNone/>
                <wp:docPr id="155" name="Прямая со стрелкой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9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5" o:spid="_x0000_s1026" type="#_x0000_t32" style="position:absolute;margin-left:103pt;margin-top:-8.35pt;width:0;height:9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"/>
            </w:pict>
          </mc:Fallback>
        </mc:AlternateContent>
      </w: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Дано: </w:t>
      </w:r>
      <w:r w:rsidRPr="004B16D8">
        <w:rPr>
          <w:rFonts w:ascii="Times New Roman" w:eastAsia="Calibri" w:hAnsi="Times New Roman" w:cs="Times New Roman"/>
          <w:sz w:val="32"/>
          <w:szCs w:val="32"/>
        </w:rPr>
        <w:tab/>
      </w:r>
      <w:r w:rsidRPr="004B16D8">
        <w:rPr>
          <w:rFonts w:ascii="Times New Roman" w:eastAsia="Calibri" w:hAnsi="Times New Roman" w:cs="Times New Roman"/>
          <w:position w:val="-30"/>
          <w:sz w:val="32"/>
          <w:szCs w:val="32"/>
        </w:rPr>
        <w:object w:dxaOrig="3000" w:dyaOrig="700">
          <v:shape id="_x0000_i1031" type="#_x0000_t75" style="width:150.05pt;height:34.7pt" o:ole="">
            <v:imagedata r:id="rId27" o:title=""/>
          </v:shape>
          <o:OLEObject Type="Embed" ProgID="Equation.3" ShapeID="_x0000_i1031" DrawAspect="Content" ObjectID="_1508427550" r:id="rId28"/>
        </w:object>
      </w:r>
    </w:p>
    <w:p w:rsidR="004B16D8" w:rsidRPr="004B16D8" w:rsidRDefault="004B16D8" w:rsidP="004B16D8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4BD5E" wp14:editId="38B1A5CD">
                <wp:simplePos x="0" y="0"/>
                <wp:positionH relativeFrom="column">
                  <wp:posOffset>-95885</wp:posOffset>
                </wp:positionH>
                <wp:positionV relativeFrom="paragraph">
                  <wp:posOffset>306070</wp:posOffset>
                </wp:positionV>
                <wp:extent cx="1403985" cy="20955"/>
                <wp:effectExtent l="8890" t="12700" r="6350" b="13970"/>
                <wp:wrapNone/>
                <wp:docPr id="154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3985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4" o:spid="_x0000_s1026" type="#_x0000_t32" style="position:absolute;margin-left:-7.55pt;margin-top:24.1pt;width:110.55pt;height:1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"/>
            </w:pict>
          </mc:Fallback>
        </mc:AlternateContent>
      </w:r>
      <w:proofErr w:type="spellStart"/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CuSO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</w:t>
      </w: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● 5 </w:t>
      </w: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O</w:t>
      </w:r>
    </w:p>
    <w:p w:rsidR="004B16D8" w:rsidRPr="004B16D8" w:rsidRDefault="004B16D8" w:rsidP="004B16D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B16D8" w:rsidRPr="004B16D8" w:rsidRDefault="004B16D8" w:rsidP="004B16D8">
      <w:pPr>
        <w:tabs>
          <w:tab w:val="left" w:pos="2980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>ω (</w:t>
      </w: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O</w:t>
      </w:r>
      <w:r w:rsidRPr="004B16D8">
        <w:rPr>
          <w:rFonts w:ascii="Times New Roman" w:eastAsia="Calibri" w:hAnsi="Times New Roman" w:cs="Times New Roman"/>
          <w:sz w:val="32"/>
          <w:szCs w:val="32"/>
        </w:rPr>
        <w:t>) -?</w:t>
      </w:r>
      <w:r w:rsidRPr="004B16D8">
        <w:rPr>
          <w:rFonts w:ascii="Times New Roman" w:eastAsia="Calibri" w:hAnsi="Times New Roman" w:cs="Times New Roman"/>
          <w:sz w:val="32"/>
          <w:szCs w:val="32"/>
        </w:rPr>
        <w:tab/>
      </w:r>
      <w:r w:rsidRPr="004B16D8">
        <w:rPr>
          <w:rFonts w:ascii="Times New Roman" w:eastAsia="Calibri" w:hAnsi="Times New Roman" w:cs="Times New Roman"/>
          <w:position w:val="-24"/>
          <w:sz w:val="32"/>
          <w:szCs w:val="32"/>
        </w:rPr>
        <w:object w:dxaOrig="3440" w:dyaOrig="620">
          <v:shape id="_x0000_i1032" type="#_x0000_t75" style="width:171.75pt;height:31.25pt" o:ole="">
            <v:imagedata r:id="rId29" o:title=""/>
          </v:shape>
          <o:OLEObject Type="Embed" ProgID="Equation.3" ShapeID="_x0000_i1032" DrawAspect="Content" ObjectID="_1508427551" r:id="rId30"/>
        </w:object>
      </w:r>
    </w:p>
    <w:p w:rsidR="004B16D8" w:rsidRPr="004B16D8" w:rsidRDefault="004B16D8" w:rsidP="004B16D8">
      <w:pPr>
        <w:tabs>
          <w:tab w:val="left" w:pos="2980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B16D8" w:rsidRPr="004B16D8" w:rsidRDefault="004B16D8" w:rsidP="004B16D8">
      <w:pPr>
        <w:tabs>
          <w:tab w:val="left" w:pos="29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4B16D8">
        <w:rPr>
          <w:rFonts w:ascii="Times New Roman" w:eastAsia="Calibri" w:hAnsi="Times New Roman" w:cs="Times New Roman"/>
          <w:b/>
          <w:sz w:val="32"/>
          <w:szCs w:val="32"/>
        </w:rPr>
        <w:t xml:space="preserve">Задача 3. </w:t>
      </w:r>
    </w:p>
    <w:p w:rsidR="004B16D8" w:rsidRPr="004B16D8" w:rsidRDefault="004B16D8" w:rsidP="004B16D8">
      <w:pPr>
        <w:tabs>
          <w:tab w:val="left" w:pos="2980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Кристалогідрат  </w:t>
      </w: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Na</w:t>
      </w:r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4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∙  </w:t>
      </w: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n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Н</w:t>
      </w:r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О </w:t>
      </w: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 масою 322 г прожарили. Добули безводну сіль масою 14,2 г. Визначте число молекул води у кристалогідраті.</w:t>
      </w:r>
    </w:p>
    <w:p w:rsidR="004B16D8" w:rsidRPr="004B16D8" w:rsidRDefault="004B16D8" w:rsidP="004B16D8">
      <w:pPr>
        <w:tabs>
          <w:tab w:val="left" w:pos="2980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B16D8" w:rsidRPr="004B16D8" w:rsidRDefault="004B16D8" w:rsidP="004B16D8">
      <w:pPr>
        <w:tabs>
          <w:tab w:val="left" w:pos="4203"/>
          <w:tab w:val="left" w:pos="6112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27D78" wp14:editId="36042FD3">
                <wp:simplePos x="0" y="0"/>
                <wp:positionH relativeFrom="column">
                  <wp:posOffset>2105025</wp:posOffset>
                </wp:positionH>
                <wp:positionV relativeFrom="paragraph">
                  <wp:posOffset>-4445</wp:posOffset>
                </wp:positionV>
                <wp:extent cx="10795" cy="977900"/>
                <wp:effectExtent l="9525" t="12700" r="8255" b="9525"/>
                <wp:wrapNone/>
                <wp:docPr id="153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977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3" o:spid="_x0000_s1026" type="#_x0000_t32" style="position:absolute;margin-left:165.75pt;margin-top:-.35pt;width:.85pt;height: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"/>
            </w:pict>
          </mc:Fallback>
        </mc:AlternateContent>
      </w:r>
      <w:r w:rsidRPr="004B16D8">
        <w:rPr>
          <w:rFonts w:ascii="Times New Roman" w:eastAsia="Calibri" w:hAnsi="Times New Roman" w:cs="Times New Roman"/>
          <w:sz w:val="32"/>
          <w:szCs w:val="32"/>
        </w:rPr>
        <w:t>Дано:</w:t>
      </w:r>
      <w:r w:rsidRPr="004B16D8">
        <w:rPr>
          <w:rFonts w:ascii="Times New Roman" w:eastAsia="Calibri" w:hAnsi="Times New Roman" w:cs="Times New Roman"/>
          <w:sz w:val="32"/>
          <w:szCs w:val="32"/>
        </w:rPr>
        <w:tab/>
        <w:t>32,2 г</w:t>
      </w:r>
      <w:r w:rsidRPr="004B16D8">
        <w:rPr>
          <w:rFonts w:ascii="Times New Roman" w:eastAsia="Calibri" w:hAnsi="Times New Roman" w:cs="Times New Roman"/>
          <w:sz w:val="32"/>
          <w:szCs w:val="32"/>
        </w:rPr>
        <w:tab/>
        <w:t>14,2 г</w:t>
      </w:r>
    </w:p>
    <w:p w:rsidR="004B16D8" w:rsidRPr="004B16D8" w:rsidRDefault="004B16D8" w:rsidP="004B16D8">
      <w:pPr>
        <w:tabs>
          <w:tab w:val="left" w:pos="2980"/>
          <w:tab w:val="left" w:pos="3684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m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(</w:t>
      </w:r>
      <w:proofErr w:type="gramEnd"/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Na</w:t>
      </w:r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4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∙  </w:t>
      </w: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n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Н</w:t>
      </w:r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О ) = 322 </w:t>
      </w:r>
      <w:r w:rsidRPr="004B16D8">
        <w:rPr>
          <w:rFonts w:ascii="Times New Roman" w:eastAsia="Calibri" w:hAnsi="Times New Roman" w:cs="Times New Roman"/>
          <w:sz w:val="32"/>
          <w:szCs w:val="32"/>
        </w:rPr>
        <w:t>г</w:t>
      </w:r>
      <w:r w:rsidRPr="004B16D8">
        <w:rPr>
          <w:rFonts w:ascii="Times New Roman" w:eastAsia="Calibri" w:hAnsi="Times New Roman" w:cs="Times New Roman"/>
          <w:sz w:val="32"/>
          <w:szCs w:val="32"/>
        </w:rPr>
        <w:tab/>
      </w:r>
      <w:r w:rsidRPr="004B16D8"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  <w:t>Na</w:t>
      </w:r>
      <w:r w:rsidRPr="004B16D8">
        <w:rPr>
          <w:rFonts w:ascii="Times New Roman" w:eastAsia="Calibri" w:hAnsi="Times New Roman" w:cs="Times New Roman"/>
          <w:sz w:val="32"/>
          <w:szCs w:val="32"/>
          <w:u w:val="single"/>
          <w:vertAlign w:val="subscript"/>
          <w:lang w:val="ru-RU"/>
        </w:rPr>
        <w:t>2</w:t>
      </w:r>
      <w:r w:rsidRPr="004B16D8"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  <w:t>SO</w:t>
      </w:r>
      <w:r w:rsidRPr="004B16D8">
        <w:rPr>
          <w:rFonts w:ascii="Times New Roman" w:eastAsia="Calibri" w:hAnsi="Times New Roman" w:cs="Times New Roman"/>
          <w:sz w:val="32"/>
          <w:szCs w:val="32"/>
          <w:u w:val="single"/>
          <w:vertAlign w:val="subscript"/>
          <w:lang w:val="ru-RU"/>
        </w:rPr>
        <w:t>4</w:t>
      </w:r>
      <w:r w:rsidRPr="004B16D8">
        <w:rPr>
          <w:rFonts w:ascii="Times New Roman" w:eastAsia="Calibri" w:hAnsi="Times New Roman" w:cs="Times New Roman"/>
          <w:sz w:val="32"/>
          <w:szCs w:val="32"/>
          <w:u w:val="single"/>
          <w:lang w:val="ru-RU"/>
        </w:rPr>
        <w:t xml:space="preserve">∙  </w:t>
      </w:r>
      <w:r w:rsidRPr="004B16D8"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  <w:t>n</w:t>
      </w:r>
      <w:r w:rsidRPr="004B16D8">
        <w:rPr>
          <w:rFonts w:ascii="Times New Roman" w:eastAsia="Calibri" w:hAnsi="Times New Roman" w:cs="Times New Roman"/>
          <w:sz w:val="32"/>
          <w:szCs w:val="32"/>
          <w:u w:val="single"/>
          <w:lang w:val="ru-RU"/>
        </w:rPr>
        <w:t xml:space="preserve"> Н</w:t>
      </w:r>
      <w:r w:rsidRPr="004B16D8">
        <w:rPr>
          <w:rFonts w:ascii="Times New Roman" w:eastAsia="Calibri" w:hAnsi="Times New Roman" w:cs="Times New Roman"/>
          <w:sz w:val="32"/>
          <w:szCs w:val="32"/>
          <w:u w:val="single"/>
          <w:vertAlign w:val="subscript"/>
          <w:lang w:val="ru-RU"/>
        </w:rPr>
        <w:t>2</w:t>
      </w:r>
      <w:r w:rsidRPr="004B16D8">
        <w:rPr>
          <w:rFonts w:ascii="Times New Roman" w:eastAsia="Calibri" w:hAnsi="Times New Roman" w:cs="Times New Roman"/>
          <w:sz w:val="32"/>
          <w:szCs w:val="32"/>
          <w:u w:val="single"/>
          <w:lang w:val="ru-RU"/>
        </w:rPr>
        <w:t>О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 →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 w:rsidRPr="004B16D8"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  <w:t>Na</w:t>
      </w:r>
      <w:r w:rsidRPr="004B16D8">
        <w:rPr>
          <w:rFonts w:ascii="Times New Roman" w:eastAsia="Calibri" w:hAnsi="Times New Roman" w:cs="Times New Roman"/>
          <w:sz w:val="32"/>
          <w:szCs w:val="32"/>
          <w:u w:val="single"/>
          <w:vertAlign w:val="subscript"/>
          <w:lang w:val="ru-RU"/>
        </w:rPr>
        <w:t>2</w:t>
      </w:r>
      <w:r w:rsidRPr="004B16D8"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  <w:t>SO</w:t>
      </w:r>
      <w:r w:rsidRPr="004B16D8">
        <w:rPr>
          <w:rFonts w:ascii="Times New Roman" w:eastAsia="Calibri" w:hAnsi="Times New Roman" w:cs="Times New Roman"/>
          <w:sz w:val="32"/>
          <w:szCs w:val="32"/>
          <w:u w:val="single"/>
          <w:vertAlign w:val="subscript"/>
          <w:lang w:val="ru-RU"/>
        </w:rPr>
        <w:t>4</w:t>
      </w:r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 </w:t>
      </w: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 +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</w:t>
      </w: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n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Н</w:t>
      </w:r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О </w:t>
      </w: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4B16D8" w:rsidRPr="004B16D8" w:rsidRDefault="004B16D8" w:rsidP="004B16D8">
      <w:pPr>
        <w:tabs>
          <w:tab w:val="left" w:pos="4220"/>
          <w:tab w:val="left" w:pos="6229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m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>(</w:t>
      </w:r>
      <w:proofErr w:type="gramEnd"/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Na</w:t>
      </w:r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 w:rsidRPr="004B16D8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4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) = </w:t>
      </w:r>
      <w:r w:rsidRPr="004B16D8">
        <w:rPr>
          <w:rFonts w:ascii="Times New Roman" w:eastAsia="Calibri" w:hAnsi="Times New Roman" w:cs="Times New Roman"/>
          <w:sz w:val="32"/>
          <w:szCs w:val="32"/>
        </w:rPr>
        <w:t>14,</w:t>
      </w:r>
      <w:r w:rsidRPr="004B16D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2 </w:t>
      </w:r>
      <w:r w:rsidRPr="004B16D8">
        <w:rPr>
          <w:rFonts w:ascii="Times New Roman" w:eastAsia="Calibri" w:hAnsi="Times New Roman" w:cs="Times New Roman"/>
          <w:sz w:val="32"/>
          <w:szCs w:val="32"/>
        </w:rPr>
        <w:t>г</w:t>
      </w:r>
      <w:r w:rsidRPr="004B16D8">
        <w:rPr>
          <w:rFonts w:ascii="Times New Roman" w:eastAsia="Calibri" w:hAnsi="Times New Roman" w:cs="Times New Roman"/>
          <w:sz w:val="32"/>
          <w:szCs w:val="32"/>
        </w:rPr>
        <w:tab/>
        <w:t>142+18х</w:t>
      </w:r>
      <w:r w:rsidRPr="004B16D8">
        <w:rPr>
          <w:rFonts w:ascii="Times New Roman" w:eastAsia="Calibri" w:hAnsi="Times New Roman" w:cs="Times New Roman"/>
          <w:sz w:val="32"/>
          <w:szCs w:val="32"/>
        </w:rPr>
        <w:tab/>
        <w:t>142</w:t>
      </w:r>
    </w:p>
    <w:p w:rsidR="004B16D8" w:rsidRPr="004B16D8" w:rsidRDefault="004B16D8" w:rsidP="004B16D8">
      <w:pPr>
        <w:tabs>
          <w:tab w:val="left" w:pos="2980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AB7337" wp14:editId="216FDC59">
                <wp:simplePos x="0" y="0"/>
                <wp:positionH relativeFrom="column">
                  <wp:posOffset>-95885</wp:posOffset>
                </wp:positionH>
                <wp:positionV relativeFrom="paragraph">
                  <wp:posOffset>83820</wp:posOffset>
                </wp:positionV>
                <wp:extent cx="2200910" cy="20955"/>
                <wp:effectExtent l="8890" t="9525" r="9525" b="7620"/>
                <wp:wrapNone/>
                <wp:docPr id="152" name="Прямая со стрелкой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0910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2" o:spid="_x0000_s1026" type="#_x0000_t32" style="position:absolute;margin-left:-7.55pt;margin-top:6.6pt;width:173.3pt;height:1.6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"/>
            </w:pict>
          </mc:Fallback>
        </mc:AlternateContent>
      </w:r>
    </w:p>
    <w:p w:rsidR="004B16D8" w:rsidRPr="004B16D8" w:rsidRDefault="004B16D8" w:rsidP="004B16D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n - </w:t>
      </w:r>
      <w:r w:rsidRPr="004B16D8">
        <w:rPr>
          <w:rFonts w:ascii="Times New Roman" w:eastAsia="Calibri" w:hAnsi="Times New Roman" w:cs="Times New Roman"/>
          <w:sz w:val="32"/>
          <w:szCs w:val="32"/>
        </w:rPr>
        <w:t>?</w:t>
      </w:r>
    </w:p>
    <w:p w:rsidR="004B16D8" w:rsidRPr="004B16D8" w:rsidRDefault="004B16D8" w:rsidP="004B16D8">
      <w:pPr>
        <w:tabs>
          <w:tab w:val="left" w:pos="3667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ab/>
      </w:r>
      <w:r w:rsidRPr="004B16D8">
        <w:rPr>
          <w:rFonts w:ascii="Times New Roman" w:eastAsia="Calibri" w:hAnsi="Times New Roman" w:cs="Times New Roman"/>
          <w:position w:val="-24"/>
          <w:sz w:val="32"/>
          <w:szCs w:val="32"/>
        </w:rPr>
        <w:object w:dxaOrig="1700" w:dyaOrig="620">
          <v:shape id="_x0000_i1033" type="#_x0000_t75" style="width:85pt;height:31.25pt" o:ole="">
            <v:imagedata r:id="rId31" o:title=""/>
          </v:shape>
          <o:OLEObject Type="Embed" ProgID="Equation.3" ShapeID="_x0000_i1033" DrawAspect="Content" ObjectID="_1508427552" r:id="rId32"/>
        </w:object>
      </w:r>
    </w:p>
    <w:p w:rsidR="004B16D8" w:rsidRPr="004B16D8" w:rsidRDefault="004B16D8" w:rsidP="004B16D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B16D8" w:rsidRPr="004B16D8" w:rsidRDefault="004B16D8" w:rsidP="004B16D8">
      <w:pPr>
        <w:tabs>
          <w:tab w:val="left" w:pos="3533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ab/>
        <w:t>Х = 10</w:t>
      </w:r>
    </w:p>
    <w:p w:rsidR="004B16D8" w:rsidRPr="004B16D8" w:rsidRDefault="004B16D8" w:rsidP="004B16D8">
      <w:pPr>
        <w:tabs>
          <w:tab w:val="left" w:pos="3533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B16D8" w:rsidRPr="004B16D8" w:rsidRDefault="004B16D8" w:rsidP="004B16D8">
      <w:pPr>
        <w:tabs>
          <w:tab w:val="left" w:pos="3533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4B16D8">
        <w:rPr>
          <w:rFonts w:ascii="Times New Roman" w:eastAsia="Calibri" w:hAnsi="Times New Roman" w:cs="Times New Roman"/>
          <w:b/>
          <w:sz w:val="32"/>
          <w:szCs w:val="32"/>
        </w:rPr>
        <w:t xml:space="preserve">Домашнє завдання: </w:t>
      </w:r>
    </w:p>
    <w:p w:rsidR="004B16D8" w:rsidRPr="004B16D8" w:rsidRDefault="004B16D8" w:rsidP="004B16D8">
      <w:pPr>
        <w:tabs>
          <w:tab w:val="left" w:pos="3533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B16D8">
        <w:rPr>
          <w:rFonts w:ascii="Times New Roman" w:eastAsia="Calibri" w:hAnsi="Times New Roman" w:cs="Times New Roman"/>
          <w:sz w:val="32"/>
          <w:szCs w:val="32"/>
        </w:rPr>
        <w:t xml:space="preserve">§6,8 </w:t>
      </w:r>
    </w:p>
    <w:p w:rsidR="004B16D8" w:rsidRPr="004B16D8" w:rsidRDefault="004B16D8" w:rsidP="004B16D8">
      <w:pPr>
        <w:tabs>
          <w:tab w:val="left" w:pos="3533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4B16D8">
        <w:rPr>
          <w:rFonts w:ascii="Times New Roman" w:eastAsia="Calibri" w:hAnsi="Times New Roman" w:cs="Times New Roman"/>
          <w:sz w:val="32"/>
          <w:szCs w:val="32"/>
        </w:rPr>
        <w:t>Впр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</w:rPr>
        <w:t>. 3,4 с. 50</w:t>
      </w:r>
    </w:p>
    <w:p w:rsidR="004B16D8" w:rsidRPr="004B16D8" w:rsidRDefault="004B16D8" w:rsidP="004B16D8">
      <w:pPr>
        <w:tabs>
          <w:tab w:val="left" w:pos="3533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4B16D8">
        <w:rPr>
          <w:rFonts w:ascii="Times New Roman" w:eastAsia="Calibri" w:hAnsi="Times New Roman" w:cs="Times New Roman"/>
          <w:sz w:val="32"/>
          <w:szCs w:val="32"/>
        </w:rPr>
        <w:t>Впр</w:t>
      </w:r>
      <w:proofErr w:type="spellEnd"/>
      <w:r w:rsidRPr="004B16D8">
        <w:rPr>
          <w:rFonts w:ascii="Times New Roman" w:eastAsia="Calibri" w:hAnsi="Times New Roman" w:cs="Times New Roman"/>
          <w:sz w:val="32"/>
          <w:szCs w:val="32"/>
        </w:rPr>
        <w:t>. 5 с. 38</w:t>
      </w:r>
    </w:p>
    <w:p w:rsidR="003C3BE9" w:rsidRPr="004B16D8" w:rsidRDefault="003C3BE9">
      <w:pPr>
        <w:rPr>
          <w:rFonts w:ascii="Times New Roman" w:hAnsi="Times New Roman" w:cs="Times New Roman"/>
          <w:sz w:val="32"/>
          <w:szCs w:val="32"/>
        </w:rPr>
      </w:pPr>
    </w:p>
    <w:sectPr w:rsidR="003C3BE9" w:rsidRPr="004B16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EF9"/>
    <w:multiLevelType w:val="hybridMultilevel"/>
    <w:tmpl w:val="79844946"/>
    <w:lvl w:ilvl="0" w:tplc="81A64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84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8D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4A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43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61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8A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C3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84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4172F4"/>
    <w:multiLevelType w:val="hybridMultilevel"/>
    <w:tmpl w:val="AD92507C"/>
    <w:lvl w:ilvl="0" w:tplc="0082CF8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9064B55"/>
    <w:multiLevelType w:val="hybridMultilevel"/>
    <w:tmpl w:val="8A4055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93F0211"/>
    <w:multiLevelType w:val="hybridMultilevel"/>
    <w:tmpl w:val="A8E2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B51B3"/>
    <w:multiLevelType w:val="hybridMultilevel"/>
    <w:tmpl w:val="794CED4A"/>
    <w:lvl w:ilvl="0" w:tplc="0082CF8A">
      <w:start w:val="3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0FF41C9"/>
    <w:multiLevelType w:val="hybridMultilevel"/>
    <w:tmpl w:val="F7C261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2394462"/>
    <w:multiLevelType w:val="hybridMultilevel"/>
    <w:tmpl w:val="767E22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D8"/>
    <w:rsid w:val="003C3BE9"/>
    <w:rsid w:val="004B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34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8.bin"/><Relationship Id="rId10" Type="http://schemas.microsoft.com/office/2007/relationships/diagramDrawing" Target="diagrams/drawing1.xml"/><Relationship Id="rId19" Type="http://schemas.openxmlformats.org/officeDocument/2006/relationships/image" Target="media/image5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9.bin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2C2C65-7B0D-463A-91D3-E10456E0B0A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9EFAA6FD-DF9E-4EA7-B365-29A055F8EB74}">
      <dgm:prSet/>
      <dgm:spPr>
        <a:xfrm>
          <a:off x="1502531" y="99626"/>
          <a:ext cx="2481336" cy="124066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uk-UA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Компоненти розчину </a:t>
          </a:r>
          <a:endParaRPr lang="uk-UA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8FA1CC7-0797-4906-82BF-B027EA7A861B}" type="parTrans" cxnId="{EACC7928-592A-4E0A-AE9E-0CB0FB0F59AD}">
      <dgm:prSet/>
      <dgm:spPr/>
    </dgm:pt>
    <dgm:pt modelId="{00920849-D12D-44CA-8CE9-1CF3C6FE4450}" type="sibTrans" cxnId="{EACC7928-592A-4E0A-AE9E-0CB0FB0F59AD}">
      <dgm:prSet/>
      <dgm:spPr/>
    </dgm:pt>
    <dgm:pt modelId="{A9DED764-ED62-4C32-837C-8A8C33C6404E}">
      <dgm:prSet/>
      <dgm:spPr>
        <a:xfrm>
          <a:off x="1322" y="1861375"/>
          <a:ext cx="2481336" cy="124066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uk-UA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Розчинник </a:t>
          </a:r>
        </a:p>
        <a:p>
          <a:pPr marR="0" algn="l" rtl="0"/>
          <a:r>
            <a:rPr lang="uk-UA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Компонент розчину, який перебуває в тому самому агрегатному стані, що й розчин.</a:t>
          </a:r>
        </a:p>
        <a:p>
          <a:pPr marR="0" algn="l" rtl="0"/>
          <a:r>
            <a:rPr lang="uk-UA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Якщо речовини в однорідному стані, то розчинник той компонент, якого в системі більше.</a:t>
          </a:r>
        </a:p>
        <a:p>
          <a:pPr marR="0" algn="l" rtl="0"/>
          <a:r>
            <a:rPr lang="uk-UA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</a:t>
          </a:r>
          <a:r>
            <a:rPr lang="uk-UA" b="0" i="0" u="none" strike="noStrike" baseline="-250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</a:t>
          </a:r>
          <a:r>
            <a:rPr lang="uk-UA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 – завжди розчинник.</a:t>
          </a:r>
          <a:endParaRPr lang="uk-UA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77D7B58-5BA2-4A93-AC59-5FAF874B10A1}" type="parTrans" cxnId="{0F737DDF-B7B9-40F7-84A7-1565CB6AF49F}">
      <dgm:prSet/>
      <dgm:spPr>
        <a:xfrm>
          <a:off x="1241991" y="1340294"/>
          <a:ext cx="1501208" cy="52108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5A574F04-B45C-46C8-824D-3A454FDF0F82}" type="sibTrans" cxnId="{0F737DDF-B7B9-40F7-84A7-1565CB6AF49F}">
      <dgm:prSet/>
      <dgm:spPr/>
    </dgm:pt>
    <dgm:pt modelId="{20118612-95DC-4202-89C5-190D48A62921}">
      <dgm:prSet/>
      <dgm:spPr>
        <a:xfrm>
          <a:off x="3003740" y="1861375"/>
          <a:ext cx="2481336" cy="124066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uk-UA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Розчинювала речовина </a:t>
          </a:r>
        </a:p>
        <a:p>
          <a:pPr marR="0" algn="l" rtl="0"/>
          <a:r>
            <a:rPr lang="uk-UA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Може бути тверда, рідка, газоподібна (напр., цукор, оцтова кислота, вуглекислий газ)</a:t>
          </a:r>
        </a:p>
        <a:p>
          <a:pPr marR="0" algn="l" rtl="0"/>
          <a:endParaRPr lang="uk-UA" b="0" i="0" u="none" strike="noStrike" baseline="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R="0" algn="l" rtl="0"/>
          <a:r>
            <a:rPr lang="uk-UA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 одному розчині може бути кілька розчинених речовин (напр., морська вода)</a:t>
          </a:r>
          <a:endParaRPr lang="uk-UA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62ADE05-05C3-4E25-BA79-4B3526CDB8E9}" type="parTrans" cxnId="{7CE94513-2051-47D1-AAD2-C8D05CAB9E97}">
      <dgm:prSet/>
      <dgm:spPr>
        <a:xfrm>
          <a:off x="2743199" y="1340294"/>
          <a:ext cx="1501208" cy="52108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A3AD8127-D8B1-4ADD-A1C5-643297C0565D}" type="sibTrans" cxnId="{7CE94513-2051-47D1-AAD2-C8D05CAB9E97}">
      <dgm:prSet/>
      <dgm:spPr/>
    </dgm:pt>
    <dgm:pt modelId="{96E08419-93AE-41E4-AA17-57FDAD11C8CF}" type="pres">
      <dgm:prSet presAssocID="{882C2C65-7B0D-463A-91D3-E10456E0B0A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CA89177-28A3-4CEB-8A98-414F455FEDE2}" type="pres">
      <dgm:prSet presAssocID="{9EFAA6FD-DF9E-4EA7-B365-29A055F8EB74}" presName="hierRoot1" presStyleCnt="0">
        <dgm:presLayoutVars>
          <dgm:hierBranch/>
        </dgm:presLayoutVars>
      </dgm:prSet>
      <dgm:spPr/>
    </dgm:pt>
    <dgm:pt modelId="{AA427A7F-3BB3-4D8B-8B90-57953F5D314F}" type="pres">
      <dgm:prSet presAssocID="{9EFAA6FD-DF9E-4EA7-B365-29A055F8EB74}" presName="rootComposite1" presStyleCnt="0"/>
      <dgm:spPr/>
    </dgm:pt>
    <dgm:pt modelId="{4574AB93-09A4-44CD-B836-264C55DB2AC5}" type="pres">
      <dgm:prSet presAssocID="{9EFAA6FD-DF9E-4EA7-B365-29A055F8EB74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CEE77D87-3CE6-4CB9-A097-F32FD7727BBA}" type="pres">
      <dgm:prSet presAssocID="{9EFAA6FD-DF9E-4EA7-B365-29A055F8EB74}" presName="rootConnector1" presStyleLbl="node1" presStyleIdx="0" presStyleCnt="0"/>
      <dgm:spPr/>
      <dgm:t>
        <a:bodyPr/>
        <a:lstStyle/>
        <a:p>
          <a:endParaRPr lang="uk-UA"/>
        </a:p>
      </dgm:t>
    </dgm:pt>
    <dgm:pt modelId="{9049578F-A104-4D60-8DE5-5FC2665638FE}" type="pres">
      <dgm:prSet presAssocID="{9EFAA6FD-DF9E-4EA7-B365-29A055F8EB74}" presName="hierChild2" presStyleCnt="0"/>
      <dgm:spPr/>
    </dgm:pt>
    <dgm:pt modelId="{F80BDD40-531B-4A37-B943-CD0D14888748}" type="pres">
      <dgm:prSet presAssocID="{F77D7B58-5BA2-4A93-AC59-5FAF874B10A1}" presName="Name35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501208" y="0"/>
              </a:moveTo>
              <a:lnTo>
                <a:pt x="1501208" y="260540"/>
              </a:lnTo>
              <a:lnTo>
                <a:pt x="0" y="260540"/>
              </a:lnTo>
              <a:lnTo>
                <a:pt x="0" y="521080"/>
              </a:lnTo>
            </a:path>
          </a:pathLst>
        </a:custGeom>
      </dgm:spPr>
    </dgm:pt>
    <dgm:pt modelId="{D3EC02AA-97D4-4C35-9614-16637A3D6755}" type="pres">
      <dgm:prSet presAssocID="{A9DED764-ED62-4C32-837C-8A8C33C6404E}" presName="hierRoot2" presStyleCnt="0">
        <dgm:presLayoutVars>
          <dgm:hierBranch/>
        </dgm:presLayoutVars>
      </dgm:prSet>
      <dgm:spPr/>
    </dgm:pt>
    <dgm:pt modelId="{3E7935D3-47FE-4317-8222-CD697DE13EB9}" type="pres">
      <dgm:prSet presAssocID="{A9DED764-ED62-4C32-837C-8A8C33C6404E}" presName="rootComposite" presStyleCnt="0"/>
      <dgm:spPr/>
    </dgm:pt>
    <dgm:pt modelId="{A099E77F-D20D-43F1-A008-8D1251312950}" type="pres">
      <dgm:prSet presAssocID="{A9DED764-ED62-4C32-837C-8A8C33C6404E}" presName="rootText" presStyleLbl="node2" presStyleIdx="0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6EB606F6-5695-427B-93A4-A644DCA7625B}" type="pres">
      <dgm:prSet presAssocID="{A9DED764-ED62-4C32-837C-8A8C33C6404E}" presName="rootConnector" presStyleLbl="node2" presStyleIdx="0" presStyleCnt="2"/>
      <dgm:spPr/>
      <dgm:t>
        <a:bodyPr/>
        <a:lstStyle/>
        <a:p>
          <a:endParaRPr lang="uk-UA"/>
        </a:p>
      </dgm:t>
    </dgm:pt>
    <dgm:pt modelId="{6C0A7CD6-C87B-405D-A91C-33905107FA00}" type="pres">
      <dgm:prSet presAssocID="{A9DED764-ED62-4C32-837C-8A8C33C6404E}" presName="hierChild4" presStyleCnt="0"/>
      <dgm:spPr/>
    </dgm:pt>
    <dgm:pt modelId="{FAB7A18B-041A-4F86-87FE-4F9AF17F872A}" type="pres">
      <dgm:prSet presAssocID="{A9DED764-ED62-4C32-837C-8A8C33C6404E}" presName="hierChild5" presStyleCnt="0"/>
      <dgm:spPr/>
    </dgm:pt>
    <dgm:pt modelId="{3FCA6040-2155-4412-866B-761AF709063D}" type="pres">
      <dgm:prSet presAssocID="{762ADE05-05C3-4E25-BA79-4B3526CDB8E9}" presName="Name35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540"/>
              </a:lnTo>
              <a:lnTo>
                <a:pt x="1501208" y="260540"/>
              </a:lnTo>
              <a:lnTo>
                <a:pt x="1501208" y="521080"/>
              </a:lnTo>
            </a:path>
          </a:pathLst>
        </a:custGeom>
      </dgm:spPr>
    </dgm:pt>
    <dgm:pt modelId="{D6B3B7D7-5030-4BB2-8A43-BA885E2E8D7F}" type="pres">
      <dgm:prSet presAssocID="{20118612-95DC-4202-89C5-190D48A62921}" presName="hierRoot2" presStyleCnt="0">
        <dgm:presLayoutVars>
          <dgm:hierBranch/>
        </dgm:presLayoutVars>
      </dgm:prSet>
      <dgm:spPr/>
    </dgm:pt>
    <dgm:pt modelId="{AEC5C375-5797-407E-940C-151B9404F191}" type="pres">
      <dgm:prSet presAssocID="{20118612-95DC-4202-89C5-190D48A62921}" presName="rootComposite" presStyleCnt="0"/>
      <dgm:spPr/>
    </dgm:pt>
    <dgm:pt modelId="{AE77B615-5F1F-4E48-8E70-ADC1AB282A2D}" type="pres">
      <dgm:prSet presAssocID="{20118612-95DC-4202-89C5-190D48A62921}" presName="rootText" presStyleLbl="node2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5239D11D-B62E-4656-868D-AAA4E4E0FD1D}" type="pres">
      <dgm:prSet presAssocID="{20118612-95DC-4202-89C5-190D48A62921}" presName="rootConnector" presStyleLbl="node2" presStyleIdx="1" presStyleCnt="2"/>
      <dgm:spPr/>
      <dgm:t>
        <a:bodyPr/>
        <a:lstStyle/>
        <a:p>
          <a:endParaRPr lang="uk-UA"/>
        </a:p>
      </dgm:t>
    </dgm:pt>
    <dgm:pt modelId="{E40A4C27-2A21-4545-B193-7FCC557F0B4C}" type="pres">
      <dgm:prSet presAssocID="{20118612-95DC-4202-89C5-190D48A62921}" presName="hierChild4" presStyleCnt="0"/>
      <dgm:spPr/>
    </dgm:pt>
    <dgm:pt modelId="{D3B11830-5880-416C-912D-2D4E8EB43C0E}" type="pres">
      <dgm:prSet presAssocID="{20118612-95DC-4202-89C5-190D48A62921}" presName="hierChild5" presStyleCnt="0"/>
      <dgm:spPr/>
    </dgm:pt>
    <dgm:pt modelId="{8C38FFE2-BC75-466C-B77C-82A7B3241BDB}" type="pres">
      <dgm:prSet presAssocID="{9EFAA6FD-DF9E-4EA7-B365-29A055F8EB74}" presName="hierChild3" presStyleCnt="0"/>
      <dgm:spPr/>
    </dgm:pt>
  </dgm:ptLst>
  <dgm:cxnLst>
    <dgm:cxn modelId="{4D830849-70E9-4533-82E9-5A47F621CAE7}" type="presOf" srcId="{A9DED764-ED62-4C32-837C-8A8C33C6404E}" destId="{A099E77F-D20D-43F1-A008-8D1251312950}" srcOrd="0" destOrd="0" presId="urn:microsoft.com/office/officeart/2005/8/layout/orgChart1"/>
    <dgm:cxn modelId="{7CE94513-2051-47D1-AAD2-C8D05CAB9E97}" srcId="{9EFAA6FD-DF9E-4EA7-B365-29A055F8EB74}" destId="{20118612-95DC-4202-89C5-190D48A62921}" srcOrd="1" destOrd="0" parTransId="{762ADE05-05C3-4E25-BA79-4B3526CDB8E9}" sibTransId="{A3AD8127-D8B1-4ADD-A1C5-643297C0565D}"/>
    <dgm:cxn modelId="{743655BF-E4FB-4D12-9AE6-3E8B3AA43593}" type="presOf" srcId="{A9DED764-ED62-4C32-837C-8A8C33C6404E}" destId="{6EB606F6-5695-427B-93A4-A644DCA7625B}" srcOrd="1" destOrd="0" presId="urn:microsoft.com/office/officeart/2005/8/layout/orgChart1"/>
    <dgm:cxn modelId="{073BE368-1EB8-4DE6-810B-D4760EE1DBB5}" type="presOf" srcId="{F77D7B58-5BA2-4A93-AC59-5FAF874B10A1}" destId="{F80BDD40-531B-4A37-B943-CD0D14888748}" srcOrd="0" destOrd="0" presId="urn:microsoft.com/office/officeart/2005/8/layout/orgChart1"/>
    <dgm:cxn modelId="{EACC7928-592A-4E0A-AE9E-0CB0FB0F59AD}" srcId="{882C2C65-7B0D-463A-91D3-E10456E0B0AC}" destId="{9EFAA6FD-DF9E-4EA7-B365-29A055F8EB74}" srcOrd="0" destOrd="0" parTransId="{28FA1CC7-0797-4906-82BF-B027EA7A861B}" sibTransId="{00920849-D12D-44CA-8CE9-1CF3C6FE4450}"/>
    <dgm:cxn modelId="{A814A3E3-4DC1-4C55-98C3-7B6634E9162F}" type="presOf" srcId="{9EFAA6FD-DF9E-4EA7-B365-29A055F8EB74}" destId="{4574AB93-09A4-44CD-B836-264C55DB2AC5}" srcOrd="0" destOrd="0" presId="urn:microsoft.com/office/officeart/2005/8/layout/orgChart1"/>
    <dgm:cxn modelId="{0F737DDF-B7B9-40F7-84A7-1565CB6AF49F}" srcId="{9EFAA6FD-DF9E-4EA7-B365-29A055F8EB74}" destId="{A9DED764-ED62-4C32-837C-8A8C33C6404E}" srcOrd="0" destOrd="0" parTransId="{F77D7B58-5BA2-4A93-AC59-5FAF874B10A1}" sibTransId="{5A574F04-B45C-46C8-824D-3A454FDF0F82}"/>
    <dgm:cxn modelId="{005A830A-C7DE-4D4C-A74C-AA6871F54BA9}" type="presOf" srcId="{9EFAA6FD-DF9E-4EA7-B365-29A055F8EB74}" destId="{CEE77D87-3CE6-4CB9-A097-F32FD7727BBA}" srcOrd="1" destOrd="0" presId="urn:microsoft.com/office/officeart/2005/8/layout/orgChart1"/>
    <dgm:cxn modelId="{4A8DDA0A-9B2F-459A-AC78-3837A13027BA}" type="presOf" srcId="{882C2C65-7B0D-463A-91D3-E10456E0B0AC}" destId="{96E08419-93AE-41E4-AA17-57FDAD11C8CF}" srcOrd="0" destOrd="0" presId="urn:microsoft.com/office/officeart/2005/8/layout/orgChart1"/>
    <dgm:cxn modelId="{05D10DE9-743C-4381-A3C3-BBE01737CF78}" type="presOf" srcId="{20118612-95DC-4202-89C5-190D48A62921}" destId="{AE77B615-5F1F-4E48-8E70-ADC1AB282A2D}" srcOrd="0" destOrd="0" presId="urn:microsoft.com/office/officeart/2005/8/layout/orgChart1"/>
    <dgm:cxn modelId="{83DCB618-7133-47E2-A74B-0277F4FECE42}" type="presOf" srcId="{762ADE05-05C3-4E25-BA79-4B3526CDB8E9}" destId="{3FCA6040-2155-4412-866B-761AF709063D}" srcOrd="0" destOrd="0" presId="urn:microsoft.com/office/officeart/2005/8/layout/orgChart1"/>
    <dgm:cxn modelId="{33ADF23C-6C73-45CF-919F-966AAE25EDE4}" type="presOf" srcId="{20118612-95DC-4202-89C5-190D48A62921}" destId="{5239D11D-B62E-4656-868D-AAA4E4E0FD1D}" srcOrd="1" destOrd="0" presId="urn:microsoft.com/office/officeart/2005/8/layout/orgChart1"/>
    <dgm:cxn modelId="{7A9EA38B-76EB-4B0C-BB30-A8E8EEEE4B06}" type="presParOf" srcId="{96E08419-93AE-41E4-AA17-57FDAD11C8CF}" destId="{9CA89177-28A3-4CEB-8A98-414F455FEDE2}" srcOrd="0" destOrd="0" presId="urn:microsoft.com/office/officeart/2005/8/layout/orgChart1"/>
    <dgm:cxn modelId="{FF5D6825-4C97-405F-80B7-3EB77D70E78B}" type="presParOf" srcId="{9CA89177-28A3-4CEB-8A98-414F455FEDE2}" destId="{AA427A7F-3BB3-4D8B-8B90-57953F5D314F}" srcOrd="0" destOrd="0" presId="urn:microsoft.com/office/officeart/2005/8/layout/orgChart1"/>
    <dgm:cxn modelId="{58820ABF-A207-494F-9A38-6F9A119DD225}" type="presParOf" srcId="{AA427A7F-3BB3-4D8B-8B90-57953F5D314F}" destId="{4574AB93-09A4-44CD-B836-264C55DB2AC5}" srcOrd="0" destOrd="0" presId="urn:microsoft.com/office/officeart/2005/8/layout/orgChart1"/>
    <dgm:cxn modelId="{6D453F69-CA78-49B9-B82F-C15DEDD6C8EA}" type="presParOf" srcId="{AA427A7F-3BB3-4D8B-8B90-57953F5D314F}" destId="{CEE77D87-3CE6-4CB9-A097-F32FD7727BBA}" srcOrd="1" destOrd="0" presId="urn:microsoft.com/office/officeart/2005/8/layout/orgChart1"/>
    <dgm:cxn modelId="{F2809BCE-29B3-4506-AC88-6B77F10BE6A9}" type="presParOf" srcId="{9CA89177-28A3-4CEB-8A98-414F455FEDE2}" destId="{9049578F-A104-4D60-8DE5-5FC2665638FE}" srcOrd="1" destOrd="0" presId="urn:microsoft.com/office/officeart/2005/8/layout/orgChart1"/>
    <dgm:cxn modelId="{79B27C1B-E14A-4F80-AB4E-3FD5B10C90F4}" type="presParOf" srcId="{9049578F-A104-4D60-8DE5-5FC2665638FE}" destId="{F80BDD40-531B-4A37-B943-CD0D14888748}" srcOrd="0" destOrd="0" presId="urn:microsoft.com/office/officeart/2005/8/layout/orgChart1"/>
    <dgm:cxn modelId="{515ACB8A-BD2C-4DB0-AB0D-E3D9788FB291}" type="presParOf" srcId="{9049578F-A104-4D60-8DE5-5FC2665638FE}" destId="{D3EC02AA-97D4-4C35-9614-16637A3D6755}" srcOrd="1" destOrd="0" presId="urn:microsoft.com/office/officeart/2005/8/layout/orgChart1"/>
    <dgm:cxn modelId="{F88758F5-EDF7-46AB-A326-9C05F432D7E7}" type="presParOf" srcId="{D3EC02AA-97D4-4C35-9614-16637A3D6755}" destId="{3E7935D3-47FE-4317-8222-CD697DE13EB9}" srcOrd="0" destOrd="0" presId="urn:microsoft.com/office/officeart/2005/8/layout/orgChart1"/>
    <dgm:cxn modelId="{4D3AE3AE-F500-4944-ADE8-42A62A133F2B}" type="presParOf" srcId="{3E7935D3-47FE-4317-8222-CD697DE13EB9}" destId="{A099E77F-D20D-43F1-A008-8D1251312950}" srcOrd="0" destOrd="0" presId="urn:microsoft.com/office/officeart/2005/8/layout/orgChart1"/>
    <dgm:cxn modelId="{AAC268A7-FA59-4132-9FBB-B8621331AA18}" type="presParOf" srcId="{3E7935D3-47FE-4317-8222-CD697DE13EB9}" destId="{6EB606F6-5695-427B-93A4-A644DCA7625B}" srcOrd="1" destOrd="0" presId="urn:microsoft.com/office/officeart/2005/8/layout/orgChart1"/>
    <dgm:cxn modelId="{90E299E2-5EBB-4C11-B64C-34074D5FBA74}" type="presParOf" srcId="{D3EC02AA-97D4-4C35-9614-16637A3D6755}" destId="{6C0A7CD6-C87B-405D-A91C-33905107FA00}" srcOrd="1" destOrd="0" presId="urn:microsoft.com/office/officeart/2005/8/layout/orgChart1"/>
    <dgm:cxn modelId="{B0FCDB3F-DF95-4854-A0B6-857974DBD673}" type="presParOf" srcId="{D3EC02AA-97D4-4C35-9614-16637A3D6755}" destId="{FAB7A18B-041A-4F86-87FE-4F9AF17F872A}" srcOrd="2" destOrd="0" presId="urn:microsoft.com/office/officeart/2005/8/layout/orgChart1"/>
    <dgm:cxn modelId="{35D871CD-8C32-4582-9AED-075812767228}" type="presParOf" srcId="{9049578F-A104-4D60-8DE5-5FC2665638FE}" destId="{3FCA6040-2155-4412-866B-761AF709063D}" srcOrd="2" destOrd="0" presId="urn:microsoft.com/office/officeart/2005/8/layout/orgChart1"/>
    <dgm:cxn modelId="{8D58D815-1CD0-41C6-B550-2125FCD889DB}" type="presParOf" srcId="{9049578F-A104-4D60-8DE5-5FC2665638FE}" destId="{D6B3B7D7-5030-4BB2-8A43-BA885E2E8D7F}" srcOrd="3" destOrd="0" presId="urn:microsoft.com/office/officeart/2005/8/layout/orgChart1"/>
    <dgm:cxn modelId="{0DD046D2-593E-4075-BA23-1E33E914B5D9}" type="presParOf" srcId="{D6B3B7D7-5030-4BB2-8A43-BA885E2E8D7F}" destId="{AEC5C375-5797-407E-940C-151B9404F191}" srcOrd="0" destOrd="0" presId="urn:microsoft.com/office/officeart/2005/8/layout/orgChart1"/>
    <dgm:cxn modelId="{2097DD95-ED56-46A3-924C-FCF2E4993F80}" type="presParOf" srcId="{AEC5C375-5797-407E-940C-151B9404F191}" destId="{AE77B615-5F1F-4E48-8E70-ADC1AB282A2D}" srcOrd="0" destOrd="0" presId="urn:microsoft.com/office/officeart/2005/8/layout/orgChart1"/>
    <dgm:cxn modelId="{75212F9C-3E6C-4546-9565-F2161AB79F73}" type="presParOf" srcId="{AEC5C375-5797-407E-940C-151B9404F191}" destId="{5239D11D-B62E-4656-868D-AAA4E4E0FD1D}" srcOrd="1" destOrd="0" presId="urn:microsoft.com/office/officeart/2005/8/layout/orgChart1"/>
    <dgm:cxn modelId="{A81CB503-FEDC-45B9-A613-7FBCBD9400C9}" type="presParOf" srcId="{D6B3B7D7-5030-4BB2-8A43-BA885E2E8D7F}" destId="{E40A4C27-2A21-4545-B193-7FCC557F0B4C}" srcOrd="1" destOrd="0" presId="urn:microsoft.com/office/officeart/2005/8/layout/orgChart1"/>
    <dgm:cxn modelId="{F4D1E4CC-CC46-4036-88CB-6706498E7649}" type="presParOf" srcId="{D6B3B7D7-5030-4BB2-8A43-BA885E2E8D7F}" destId="{D3B11830-5880-416C-912D-2D4E8EB43C0E}" srcOrd="2" destOrd="0" presId="urn:microsoft.com/office/officeart/2005/8/layout/orgChart1"/>
    <dgm:cxn modelId="{13D25A19-7133-405D-996B-6B14F4C97051}" type="presParOf" srcId="{9CA89177-28A3-4CEB-8A98-414F455FEDE2}" destId="{8C38FFE2-BC75-466C-B77C-82A7B3241BD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CA6040-2155-4412-866B-761AF709063D}">
      <dsp:nvSpPr>
        <dsp:cNvPr id="0" name=""/>
        <dsp:cNvSpPr/>
      </dsp:nvSpPr>
      <dsp:spPr>
        <a:xfrm>
          <a:off x="2743199" y="1340294"/>
          <a:ext cx="1501208" cy="521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540"/>
              </a:lnTo>
              <a:lnTo>
                <a:pt x="1501208" y="260540"/>
              </a:lnTo>
              <a:lnTo>
                <a:pt x="1501208" y="52108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0BDD40-531B-4A37-B943-CD0D14888748}">
      <dsp:nvSpPr>
        <dsp:cNvPr id="0" name=""/>
        <dsp:cNvSpPr/>
      </dsp:nvSpPr>
      <dsp:spPr>
        <a:xfrm>
          <a:off x="1241991" y="1340294"/>
          <a:ext cx="1501208" cy="521080"/>
        </a:xfrm>
        <a:custGeom>
          <a:avLst/>
          <a:gdLst/>
          <a:ahLst/>
          <a:cxnLst/>
          <a:rect l="0" t="0" r="0" b="0"/>
          <a:pathLst>
            <a:path>
              <a:moveTo>
                <a:pt x="1501208" y="0"/>
              </a:moveTo>
              <a:lnTo>
                <a:pt x="1501208" y="260540"/>
              </a:lnTo>
              <a:lnTo>
                <a:pt x="0" y="260540"/>
              </a:lnTo>
              <a:lnTo>
                <a:pt x="0" y="52108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74AB93-09A4-44CD-B836-264C55DB2AC5}">
      <dsp:nvSpPr>
        <dsp:cNvPr id="0" name=""/>
        <dsp:cNvSpPr/>
      </dsp:nvSpPr>
      <dsp:spPr>
        <a:xfrm>
          <a:off x="1502531" y="99626"/>
          <a:ext cx="2481336" cy="124066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Компоненти розчину </a:t>
          </a:r>
          <a:endParaRPr lang="uk-UA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502531" y="99626"/>
        <a:ext cx="2481336" cy="1240668"/>
      </dsp:txXfrm>
    </dsp:sp>
    <dsp:sp modelId="{A099E77F-D20D-43F1-A008-8D1251312950}">
      <dsp:nvSpPr>
        <dsp:cNvPr id="0" name=""/>
        <dsp:cNvSpPr/>
      </dsp:nvSpPr>
      <dsp:spPr>
        <a:xfrm>
          <a:off x="1322" y="1861375"/>
          <a:ext cx="2481336" cy="124066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Розчинник </a:t>
          </a:r>
        </a:p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Компонент розчину, який перебуває в тому самому агрегатному стані, що й розчин.</a:t>
          </a:r>
        </a:p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Якщо речовини в однорідному стані, то розчинник той компонент, якого в системі більше.</a:t>
          </a:r>
        </a:p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</a:t>
          </a:r>
          <a:r>
            <a:rPr lang="uk-UA" sz="1000" b="0" i="0" u="none" strike="noStrike" kern="1200" baseline="-250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</a:t>
          </a:r>
          <a:r>
            <a:rPr lang="uk-UA" sz="10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 – завжди розчинник.</a:t>
          </a:r>
          <a:endParaRPr lang="uk-UA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322" y="1861375"/>
        <a:ext cx="2481336" cy="1240668"/>
      </dsp:txXfrm>
    </dsp:sp>
    <dsp:sp modelId="{AE77B615-5F1F-4E48-8E70-ADC1AB282A2D}">
      <dsp:nvSpPr>
        <dsp:cNvPr id="0" name=""/>
        <dsp:cNvSpPr/>
      </dsp:nvSpPr>
      <dsp:spPr>
        <a:xfrm>
          <a:off x="3003740" y="1861375"/>
          <a:ext cx="2481336" cy="124066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Розчинювала речовина </a:t>
          </a:r>
        </a:p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Може бути тверда, рідка, газоподібна (напр., цукор, оцтова кислота, вуглекислий газ)</a:t>
          </a:r>
        </a:p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b="0" i="0" u="none" strike="noStrike" kern="1200" baseline="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 одному розчині може бути кілька розчинених речовин (напр., морська вода)</a:t>
          </a:r>
          <a:endParaRPr lang="uk-UA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003740" y="1861375"/>
        <a:ext cx="2481336" cy="12406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4154</Words>
  <Characters>2369</Characters>
  <Application>Microsoft Office Word</Application>
  <DocSecurity>0</DocSecurity>
  <Lines>19</Lines>
  <Paragraphs>13</Paragraphs>
  <ScaleCrop>false</ScaleCrop>
  <Company>MultiDVD Team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user14</cp:lastModifiedBy>
  <cp:revision>1</cp:revision>
  <dcterms:created xsi:type="dcterms:W3CDTF">2015-11-07T16:51:00Z</dcterms:created>
  <dcterms:modified xsi:type="dcterms:W3CDTF">2015-11-07T16:53:00Z</dcterms:modified>
</cp:coreProperties>
</file>