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E5" w:rsidRPr="00391AE5" w:rsidRDefault="00120372" w:rsidP="00391AE5">
      <w:pPr>
        <w:jc w:val="center"/>
        <w:rPr>
          <w:rFonts w:ascii="Times New Roman CYR" w:hAnsi="Times New Roman CYR"/>
          <w:lang w:val="uk-UA"/>
        </w:rPr>
      </w:pPr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3. </w:t>
      </w:r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>Хлор як проста речовина</w:t>
      </w:r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>Склад молекули і будова речовини. Фізичні властивості хлору. Способи добування хлору.</w:t>
      </w:r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Хімічні властивості хлору: взаємодія з воднем, металами, водою, лугами, метаном, </w:t>
      </w:r>
      <w:proofErr w:type="spellStart"/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>етеном</w:t>
      </w:r>
      <w:proofErr w:type="spellEnd"/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proofErr w:type="spellStart"/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>етином</w:t>
      </w:r>
      <w:proofErr w:type="spellEnd"/>
      <w:r w:rsidRPr="00391AE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91AE5" w:rsidRPr="00391AE5">
        <w:rPr>
          <w:rFonts w:ascii="Times New Roman CYR" w:hAnsi="Times New Roman CYR"/>
          <w:lang w:val="uk-UA"/>
        </w:rPr>
        <w:t xml:space="preserve"> </w:t>
      </w:r>
      <w:r w:rsidR="00391AE5" w:rsidRPr="00391AE5">
        <w:rPr>
          <w:rFonts w:ascii="Times New Roman CYR" w:hAnsi="Times New Roman CYR"/>
          <w:b/>
          <w:sz w:val="28"/>
          <w:szCs w:val="28"/>
          <w:lang w:val="uk-UA"/>
        </w:rPr>
        <w:t>Поняття про ланцюгову реакцію. Хлорна вода. Застосування хлору.</w:t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uk-UA"/>
        </w:rPr>
      </w:pPr>
      <w:r w:rsidRPr="00391AE5">
        <w:rPr>
          <w:rFonts w:ascii="Times New Roman" w:hAnsi="Times New Roman"/>
          <w:b/>
          <w:sz w:val="24"/>
          <w:szCs w:val="24"/>
          <w:lang w:val="uk-UA"/>
        </w:rPr>
        <w:t>Будова молекули хлору.</w:t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391AE5">
        <w:rPr>
          <w:rFonts w:ascii="Times New Roman" w:hAnsi="Times New Roman"/>
          <w:sz w:val="24"/>
          <w:szCs w:val="24"/>
          <w:lang w:val="uk-UA"/>
        </w:rPr>
        <w:t>молекулярна формула</w:t>
      </w:r>
      <w:r w:rsidRPr="00391AE5">
        <w:rPr>
          <w:noProof/>
          <w:lang w:val="uk-UA" w:eastAsia="ru-RU"/>
        </w:rPr>
        <w:drawing>
          <wp:anchor distT="0" distB="0" distL="114300" distR="114300" simplePos="0" relativeHeight="251659264" behindDoc="1" locked="0" layoutInCell="1" allowOverlap="1" wp14:anchorId="3DBC7566" wp14:editId="01F0918A">
            <wp:simplePos x="0" y="0"/>
            <wp:positionH relativeFrom="column">
              <wp:posOffset>2628900</wp:posOffset>
            </wp:positionH>
            <wp:positionV relativeFrom="paragraph">
              <wp:posOffset>-5715</wp:posOffset>
            </wp:positionV>
            <wp:extent cx="1334770" cy="562610"/>
            <wp:effectExtent l="0" t="0" r="0" b="8890"/>
            <wp:wrapTight wrapText="bothSides">
              <wp:wrapPolygon edited="0">
                <wp:start x="0" y="0"/>
                <wp:lineTo x="0" y="21210"/>
                <wp:lineTo x="21271" y="21210"/>
                <wp:lineTo x="21271" y="0"/>
                <wp:lineTo x="0" y="0"/>
              </wp:wrapPolygon>
            </wp:wrapTight>
            <wp:docPr id="10" name="Рисунок 10" descr="хлор структ фо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лор структ фо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54" b="61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/>
        </w:rPr>
        <w:t>: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Cl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 xml:space="preserve"> - електронна формула  </w:t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 xml:space="preserve"> – структурна формула</w:t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 xml:space="preserve">У молекулі хлору ковалентний неполярний </w:t>
      </w: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зв’зок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>.</w:t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uk-UA"/>
        </w:rPr>
      </w:pPr>
      <w:r w:rsidRPr="00391AE5">
        <w:rPr>
          <w:rFonts w:ascii="Times New Roman" w:hAnsi="Times New Roman"/>
          <w:b/>
          <w:sz w:val="24"/>
          <w:szCs w:val="24"/>
          <w:lang w:val="uk-UA"/>
        </w:rPr>
        <w:t xml:space="preserve">Фізичні властивості хлору. </w:t>
      </w:r>
    </w:p>
    <w:p w:rsidR="00120372" w:rsidRPr="00391AE5" w:rsidRDefault="00120372" w:rsidP="00B232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>Жовто-зелений газ з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/>
        </w:rPr>
        <w:t>різким запахом.</w:t>
      </w:r>
    </w:p>
    <w:p w:rsidR="00120372" w:rsidRPr="00391AE5" w:rsidRDefault="00120372" w:rsidP="00B232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 xml:space="preserve">Важчий за повітря </w:t>
      </w: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D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пов</w:t>
      </w:r>
      <w:r w:rsidRPr="00391AE5">
        <w:rPr>
          <w:rFonts w:ascii="Times New Roman" w:hAnsi="Times New Roman"/>
          <w:sz w:val="24"/>
          <w:szCs w:val="24"/>
          <w:lang w:val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 xml:space="preserve"> =  71÷29 = 2,45</w:t>
      </w:r>
    </w:p>
    <w:p w:rsidR="00120372" w:rsidRPr="00391AE5" w:rsidRDefault="00120372" w:rsidP="00B232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 xml:space="preserve">Добре розчинний у воді. Розчин називається «Хлорна вода» </w:t>
      </w:r>
    </w:p>
    <w:p w:rsidR="00120372" w:rsidRPr="00391AE5" w:rsidRDefault="00120372" w:rsidP="00B232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 xml:space="preserve">Отруйний.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Вдихання невеликої кількості хлору спричиняє подразнення дихальних шляхів, а значної — призводить до смерті від задухи. </w:t>
      </w:r>
      <w:r w:rsidRPr="00391AE5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Поводитися з хлором треба дуже обережно і роботи з ним виконувати тільки у витяжній шафі!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При отруєнні хлором слід вдихати пару суміші спирту і 10 %-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вого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розчину амоніаку (однакових об’ємів).</w:t>
      </w:r>
    </w:p>
    <w:p w:rsidR="00120372" w:rsidRPr="00391AE5" w:rsidRDefault="00120372" w:rsidP="00B2320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При охолодженні до –34 °С хлор перетворюється на рідину жовто-зеленкуватого кольору, а при –101 °С переходить у твердий стан. </w:t>
      </w:r>
    </w:p>
    <w:p w:rsidR="00120372" w:rsidRPr="00391AE5" w:rsidRDefault="00120372" w:rsidP="001203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b/>
          <w:sz w:val="24"/>
          <w:szCs w:val="24"/>
          <w:lang w:val="uk-UA" w:eastAsia="uk-UA"/>
        </w:rPr>
        <w:t>Добування хлору.</w:t>
      </w:r>
    </w:p>
    <w:p w:rsidR="00120372" w:rsidRPr="00391AE5" w:rsidRDefault="00120372" w:rsidP="0012037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bscript"/>
          <w:lang w:val="uk-UA"/>
        </w:rPr>
      </w:pPr>
      <w:r w:rsidRPr="00391AE5">
        <w:rPr>
          <w:rFonts w:ascii="Times New Roman" w:hAnsi="Times New Roman"/>
          <w:sz w:val="24"/>
          <w:szCs w:val="24"/>
          <w:u w:val="single"/>
          <w:lang w:val="uk-UA"/>
        </w:rPr>
        <w:t>І. В лабораторії Сl</w:t>
      </w:r>
      <w:r w:rsidRPr="00391AE5">
        <w:rPr>
          <w:rFonts w:ascii="Times New Roman" w:hAnsi="Times New Roman"/>
          <w:sz w:val="24"/>
          <w:szCs w:val="24"/>
          <w:u w:val="single"/>
          <w:vertAlign w:val="subscript"/>
          <w:lang w:val="uk-UA"/>
        </w:rPr>
        <w:t>2</w:t>
      </w:r>
      <w:r w:rsidRPr="00391AE5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добувають дією окисників на </w:t>
      </w: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НСl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конц</w:t>
      </w:r>
      <w:proofErr w:type="spellEnd"/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.</w:t>
      </w:r>
    </w:p>
    <w:p w:rsidR="00120372" w:rsidRPr="00391AE5" w:rsidRDefault="00120372" w:rsidP="001203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Взаємодією концентрованої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хлоридної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кислоти з манган(ІV) оксидом MnO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при нагріванні</w:t>
      </w:r>
    </w:p>
    <w:p w:rsidR="00120372" w:rsidRPr="00391AE5" w:rsidRDefault="00120372" w:rsidP="00120372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/>
        </w:rPr>
        <w:t>MnO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+ 4HCl →MnCl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+ Cl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+ 2H</w:t>
      </w:r>
      <w:r w:rsidRPr="00391AE5">
        <w:rPr>
          <w:rFonts w:ascii="Times New Roman" w:hAnsi="Times New Roman"/>
          <w:sz w:val="24"/>
          <w:szCs w:val="24"/>
          <w:vertAlign w:val="subscript"/>
          <w:lang w:val="uk-UA"/>
        </w:rPr>
        <w:t>2</w:t>
      </w:r>
      <w:r w:rsidRPr="00391AE5">
        <w:rPr>
          <w:rFonts w:ascii="Times New Roman" w:hAnsi="Times New Roman"/>
          <w:sz w:val="24"/>
          <w:szCs w:val="24"/>
          <w:lang w:val="uk-UA"/>
        </w:rPr>
        <w:t>O</w:t>
      </w:r>
    </w:p>
    <w:p w:rsidR="00120372" w:rsidRPr="00391AE5" w:rsidRDefault="00120372" w:rsidP="00120372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391AE5">
        <w:rPr>
          <w:rFonts w:ascii="Times New Roman" w:hAnsi="Times New Roman"/>
          <w:sz w:val="24"/>
          <w:lang w:val="uk-UA" w:eastAsia="uk-UA"/>
        </w:rPr>
        <w:t>Реакція з калій перманганатом відбуватиметься без нагрівання:</w:t>
      </w:r>
    </w:p>
    <w:p w:rsidR="00120372" w:rsidRPr="00391AE5" w:rsidRDefault="00120372" w:rsidP="00120372">
      <w:pPr>
        <w:ind w:firstLine="720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16НCl + 2КMnO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4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2MnCl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+ 2КCl + 5Сl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↑ + 8Н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О</w:t>
      </w:r>
    </w:p>
    <w:p w:rsidR="00120372" w:rsidRPr="00391AE5" w:rsidRDefault="00120372" w:rsidP="00120372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З бертолетової солі </w:t>
      </w:r>
    </w:p>
    <w:p w:rsidR="00120372" w:rsidRPr="00391AE5" w:rsidRDefault="00120372" w:rsidP="00120372">
      <w:pPr>
        <w:tabs>
          <w:tab w:val="left" w:pos="1052"/>
        </w:tabs>
        <w:ind w:left="72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KClO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3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+ 6HCl →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KCl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+ 3Cl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↑ +3H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O</w:t>
      </w:r>
    </w:p>
    <w:p w:rsidR="00120372" w:rsidRPr="00391AE5" w:rsidRDefault="00120372" w:rsidP="00B23206">
      <w:pPr>
        <w:tabs>
          <w:tab w:val="left" w:pos="354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u w:val="single"/>
          <w:lang w:val="uk-UA"/>
        </w:rPr>
        <w:t>І</w:t>
      </w:r>
      <w:r w:rsidRPr="00391AE5">
        <w:rPr>
          <w:rFonts w:ascii="Times New Roman" w:hAnsi="Times New Roman"/>
          <w:sz w:val="24"/>
          <w:szCs w:val="24"/>
          <w:u w:val="single"/>
          <w:lang w:val="uk-UA"/>
        </w:rPr>
        <w:t>І. В промисловості</w:t>
      </w:r>
      <w:r w:rsidRPr="00391AE5">
        <w:rPr>
          <w:rFonts w:ascii="Times New Roman" w:hAnsi="Times New Roman"/>
          <w:sz w:val="24"/>
          <w:szCs w:val="24"/>
          <w:lang w:val="uk-UA"/>
        </w:rPr>
        <w:t xml:space="preserve"> – електролізом розплаву або розчину </w:t>
      </w:r>
      <w:proofErr w:type="spellStart"/>
      <w:r w:rsidRPr="00391AE5">
        <w:rPr>
          <w:rFonts w:ascii="Times New Roman" w:hAnsi="Times New Roman"/>
          <w:sz w:val="24"/>
          <w:szCs w:val="24"/>
          <w:lang w:val="uk-UA"/>
        </w:rPr>
        <w:t>NaCl</w:t>
      </w:r>
      <w:proofErr w:type="spellEnd"/>
      <w:r w:rsidRPr="00391AE5">
        <w:rPr>
          <w:rFonts w:ascii="Times New Roman" w:hAnsi="Times New Roman"/>
          <w:sz w:val="24"/>
          <w:szCs w:val="24"/>
          <w:lang w:val="uk-UA"/>
        </w:rPr>
        <w:t>, як побічний продукт.</w:t>
      </w:r>
    </w:p>
    <w:p w:rsidR="00120372" w:rsidRPr="00391AE5" w:rsidRDefault="00120372" w:rsidP="00B232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</w:t>
      </w:r>
      <w:proofErr w:type="spellStart"/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ел</w:t>
      </w:r>
      <w:proofErr w:type="spellEnd"/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. струм</w:t>
      </w:r>
    </w:p>
    <w:p w:rsidR="00120372" w:rsidRPr="00391AE5" w:rsidRDefault="00120372" w:rsidP="0012037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2NaCl 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(розплав)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→     2Na + 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↑</w:t>
      </w:r>
    </w:p>
    <w:p w:rsidR="00120372" w:rsidRPr="00391AE5" w:rsidRDefault="00120372" w:rsidP="0012037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ел</w:t>
      </w:r>
      <w:proofErr w:type="spellEnd"/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. струм</w:t>
      </w:r>
    </w:p>
    <w:p w:rsidR="00120372" w:rsidRPr="00391AE5" w:rsidRDefault="00120372" w:rsidP="00120372">
      <w:pPr>
        <w:tabs>
          <w:tab w:val="left" w:pos="3544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2NaCl 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(розчин)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+ 2Н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О → 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↑ + 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↑ + 2NaОН</w:t>
      </w:r>
    </w:p>
    <w:p w:rsidR="00120372" w:rsidRPr="00391AE5" w:rsidRDefault="00120372" w:rsidP="00B23206">
      <w:pPr>
        <w:autoSpaceDE w:val="0"/>
        <w:autoSpaceDN w:val="0"/>
        <w:adjustRightInd w:val="0"/>
        <w:rPr>
          <w:rFonts w:ascii="Times New Roman" w:hAnsi="Times New Roman"/>
          <w:sz w:val="24"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>Збирають хлор витісненням повітря у посудину дном донизу.</w:t>
      </w:r>
    </w:p>
    <w:p w:rsidR="00120372" w:rsidRPr="00391AE5" w:rsidRDefault="00120372" w:rsidP="00B2320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1AE5">
        <w:rPr>
          <w:rFonts w:ascii="Times New Roman" w:hAnsi="Times New Roman" w:cs="Times New Roman"/>
          <w:b/>
          <w:sz w:val="24"/>
          <w:szCs w:val="24"/>
          <w:lang w:val="uk-UA"/>
        </w:rPr>
        <w:t>Хімічні властивості хлору.</w:t>
      </w:r>
    </w:p>
    <w:p w:rsidR="002805CC" w:rsidRPr="00391AE5" w:rsidRDefault="002805CC" w:rsidP="002805CC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Взаємодія  з </w:t>
      </w:r>
      <w:r w:rsidRPr="00391AE5">
        <w:rPr>
          <w:rFonts w:ascii="Times New Roman" w:hAnsi="Times New Roman"/>
          <w:b/>
          <w:sz w:val="24"/>
          <w:szCs w:val="24"/>
          <w:lang w:val="uk-UA" w:eastAsia="uk-UA"/>
        </w:rPr>
        <w:t>мет</w:t>
      </w:r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>алами.</w:t>
      </w:r>
    </w:p>
    <w:p w:rsidR="002805CC" w:rsidRPr="00391AE5" w:rsidRDefault="002805CC" w:rsidP="00B23206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>Хлор вступає у реакції з усіма металами, у тому числі з малоактивними — золотом і платиною, утворюючи хлориди:</w:t>
      </w:r>
    </w:p>
    <w:p w:rsidR="002805CC" w:rsidRPr="00391AE5" w:rsidRDefault="002805CC" w:rsidP="00B23206">
      <w:pPr>
        <w:tabs>
          <w:tab w:val="left" w:pos="284"/>
          <w:tab w:val="left" w:pos="776"/>
        </w:tabs>
        <w:spacing w:after="0"/>
        <w:ind w:left="284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lastRenderedPageBreak/>
        <w:t>2K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0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0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→ 2K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+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Cl</w:t>
      </w:r>
      <w:proofErr w:type="spellEnd"/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-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(відео дослід) 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ab/>
        <w:t xml:space="preserve">          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– окисник</w:t>
      </w:r>
    </w:p>
    <w:p w:rsidR="002805CC" w:rsidRPr="00391AE5" w:rsidRDefault="002805CC" w:rsidP="00B23206">
      <w:pPr>
        <w:tabs>
          <w:tab w:val="left" w:pos="1415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ab/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t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2Fe + 3Cl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2FeCl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 xml:space="preserve">3   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(відео дослід)</w:t>
      </w:r>
    </w:p>
    <w:p w:rsidR="002805CC" w:rsidRPr="00391AE5" w:rsidRDefault="002805CC" w:rsidP="002805CC">
      <w:pPr>
        <w:tabs>
          <w:tab w:val="left" w:pos="1503"/>
        </w:tabs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            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t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2Au + 3Cl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=2AuCl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3</w:t>
      </w:r>
    </w:p>
    <w:p w:rsidR="002805CC" w:rsidRPr="00391AE5" w:rsidRDefault="002805CC" w:rsidP="00B23206">
      <w:pPr>
        <w:autoSpaceDE w:val="0"/>
        <w:autoSpaceDN w:val="0"/>
        <w:adjustRightInd w:val="0"/>
        <w:ind w:firstLine="284"/>
        <w:rPr>
          <w:rFonts w:ascii="Times New Roman" w:hAnsi="Times New Roman"/>
          <w:sz w:val="24"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>Х</w:t>
      </w:r>
      <w:r w:rsidRPr="00391AE5">
        <w:rPr>
          <w:rFonts w:ascii="Times New Roman" w:hAnsi="Times New Roman"/>
          <w:sz w:val="24"/>
          <w:lang w:val="uk-UA" w:eastAsia="uk-UA"/>
        </w:rPr>
        <w:t xml:space="preserve">лор </w:t>
      </w:r>
      <w:proofErr w:type="spellStart"/>
      <w:r w:rsidRPr="00391AE5">
        <w:rPr>
          <w:rFonts w:ascii="Times New Roman" w:hAnsi="Times New Roman"/>
          <w:sz w:val="24"/>
          <w:lang w:val="uk-UA" w:eastAsia="uk-UA"/>
        </w:rPr>
        <w:t>окиснює</w:t>
      </w:r>
      <w:proofErr w:type="spellEnd"/>
      <w:r w:rsidRPr="00391AE5">
        <w:rPr>
          <w:rFonts w:ascii="Times New Roman" w:hAnsi="Times New Roman"/>
          <w:sz w:val="24"/>
          <w:lang w:val="uk-UA" w:eastAsia="uk-UA"/>
        </w:rPr>
        <w:t xml:space="preserve"> метали до стану з вищим ступенем окиснення їх атомів, що свідчить про його високу окислювальну здатність. Деякі метали горять у хлорі, як у кисні.</w:t>
      </w:r>
    </w:p>
    <w:p w:rsidR="002805CC" w:rsidRPr="00391AE5" w:rsidRDefault="002805CC" w:rsidP="00280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Взаємодія з  багатьма </w:t>
      </w:r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>неметалами</w:t>
      </w:r>
      <w:r w:rsidRPr="00391AE5">
        <w:rPr>
          <w:rFonts w:ascii="Times New Roman" w:hAnsi="Times New Roman"/>
          <w:b/>
          <w:sz w:val="24"/>
          <w:szCs w:val="24"/>
          <w:lang w:val="uk-UA" w:eastAsia="uk-UA"/>
        </w:rPr>
        <w:t>.</w:t>
      </w:r>
    </w:p>
    <w:p w:rsidR="002805CC" w:rsidRPr="00391AE5" w:rsidRDefault="002805CC" w:rsidP="002805CC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>Хлор взаємодіє майже з усіма неметалами, крім вуглецю, кисню, азоту.</w:t>
      </w:r>
    </w:p>
    <w:p w:rsidR="002805CC" w:rsidRPr="00391AE5" w:rsidRDefault="002805CC" w:rsidP="002805CC">
      <w:pP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6350</wp:posOffset>
                </wp:positionV>
                <wp:extent cx="135255" cy="142875"/>
                <wp:effectExtent l="11430" t="7620" r="5715" b="1143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867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54.15pt;margin-top:.5pt;width:10.65pt;height:1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LXWAIAAGQEAAAOAAAAZHJzL2Uyb0RvYy54bWysVEtu2zAQ3RfoHQjubVmOnDhC5KCQ7HaR&#10;tgGSHoCmKIsoRRIkY9koCqS9QI7QK3TTRT/IGeQbdUg7btxuiqJaUENx5s2bmUedna8agZbMWK5k&#10;huP+ACMmqSq5XGT4zfWsN8bIOiJLIpRkGV4zi88nT5+ctTplQ1UrUTKDAETatNUZrp3TaRRZWrOG&#10;2L7STMJhpUxDHGzNIioNaQG9EdFwMDiOWmVKbRRl1sLXYnuIJwG/qhh1r6vKModEhoGbC6sJ69yv&#10;0eSMpAtDdM3pjgb5BxYN4RKS7qEK4gi6MfwPqIZTo6yqXJ+qJlJVxSkLNUA18eC3aq5qolmoBZpj&#10;9b5N9v/B0lfLS4N4meHhCUaSNDCj7tPmdnPX/eg+b+7Q5kN3D8vm4+a2+9J97751991XBM7QuVbb&#10;FAByeWl87XQlr/SFom8tkiqviVywUMH1WgNq7COigxC/sRryz9uXqgQfcuNUaOOqMg2qBNcvfKAH&#10;h1ahVZjbej83tnKIwsf4aDQcjTCicBQnw/HJKOQiqYfxwdpY95ypBnkjw9YZwhe1y5WUoBBltinI&#10;8sI6T/JXgA+WasaFCEIRErUZPoVsgZNVgpf+0LtZs5jnwqAl8VILz47FgZtRN7IMYDUj5XRnO8LF&#10;1obkQno8KA7o7Kytlt6dDk6n4+k46SXD42kvGRRF79ksT3rHs/hkVBwVeV7E7z21OElrXpZMenYP&#10;uo6Tv9PN7oZtFblX9r4N0SF66BeQfXgH0mHOfrRbkcxVub40D/MHKQfn3bXzd+XxHuzHP4fJTwAA&#10;AP//AwBQSwMEFAAGAAgAAAAhAAz0nhHcAAAACAEAAA8AAABkcnMvZG93bnJldi54bWxMj0FPhDAQ&#10;he8m/odmTLy5RVYRkbIxJhoPhsR19z5LR0DpFGkX2H9vOeltXt7Lm+/lm9l0YqTBtZYVXK8iEMSV&#10;1S3XCnYfz1cpCOeRNXaWScGJHGyK87McM20nfqdx62sRSthlqKDxvs+kdFVDBt3K9sTB+7SDQR/k&#10;UEs94BTKTSfjKEqkwZbDhwZ7emqo+t4ejYIfvjvtb+SYfpWlT15e32qmclLq8mJ+fADhafZ/YVjw&#10;AzoUgelgj6yd6IKO0nWILgeIxY/vExAHBfH6FmSRy/8Dil8AAAD//wMAUEsBAi0AFAAGAAgAAAAh&#10;ALaDOJL+AAAA4QEAABMAAAAAAAAAAAAAAAAAAAAAAFtDb250ZW50X1R5cGVzXS54bWxQSwECLQAU&#10;AAYACAAAACEAOP0h/9YAAACUAQAACwAAAAAAAAAAAAAAAAAvAQAAX3JlbHMvLnJlbHNQSwECLQAU&#10;AAYACAAAACEAmewy11gCAABkBAAADgAAAAAAAAAAAAAAAAAuAgAAZHJzL2Uyb0RvYy54bWxQSwEC&#10;LQAUAAYACAAAACEADPSeEdwAAAAIAQAADwAAAAAAAAAAAAAAAACyBAAAZHJzL2Rvd25yZXYueG1s&#10;UEsFBgAAAAAEAAQA8wAAALsFAAAAAA==&#10;"/>
            </w:pict>
          </mc:Fallback>
        </mc:AlternateConten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 xml:space="preserve">2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+ C → </w:t>
      </w:r>
    </w:p>
    <w:p w:rsidR="002805CC" w:rsidRPr="00391AE5" w:rsidRDefault="002805CC" w:rsidP="002805CC">
      <w:pP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29210</wp:posOffset>
                </wp:positionV>
                <wp:extent cx="71755" cy="95885"/>
                <wp:effectExtent l="8255" t="9525" r="5715" b="889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9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F9F31" id="Прямая со стрелкой 26" o:spid="_x0000_s1026" type="#_x0000_t32" style="position:absolute;margin-left:59.15pt;margin-top:2.3pt;width:5.65pt;height:7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ZkVQIAAGIEAAAOAAAAZHJzL2Uyb0RvYy54bWysVM2O0zAQviPxDpbv3TSl7XajTRFKWjgs&#10;sNIuD+DaTmPh2JbtbVohpIUX2EfgFbhw4Ef7DOkbMXa7ZRcuCJGDM45nvvlm5nNOn64biVbcOqFV&#10;jtOjPkZcUc2EWub4zeW8N8HIeaIYkVrxHG+4w0+njx+dtibjA11rybhFAKJc1poc196bLEkcrXlD&#10;3JE2XMFhpW1DPGztMmGWtIDeyGTQ74+TVltmrKbcOfha7g7xNOJXFaf+dVU57pHMMXDzcbVxXYQ1&#10;mZ6SbGmJqQXd0yD/wKIhQkHSA1RJPEFXVvwB1QhqtdOVP6K6SXRVCcpjDVBN2v+tmouaGB5rgeY4&#10;c2iT+3+w9NXq3CLBcjwYY6RIAzPqPm2vtzfdj+7z9gZtP3S3sGw/bq+7L9337lt3231F4Ayda43L&#10;AKBQ5zbUTtfqwpxp+tYhpYuaqCWPFVxuDKCmISJ5EBI2zkD+RftSM/AhV17HNq4r26BKCvMiBAZw&#10;aBVax7ltDnPja48ofDxOj0cjjCicnIwmk1HMRLIAEkKNdf451w0KRo6dt0Qsa19opUAf2u4SkNWZ&#10;84Hir4AQrPRcSBllIhVqQ4bBKDJyWgoWDoObs8tFIS1akSC0+OxZPHCz+kqxCFZzwmZ72xMhdzYk&#10;lyrgQWlAZ2/tlPTupH8ym8wmw95wMJ71hv2y7D2bF8PeeA71l0/KoijT94FaOsxqwRhXgd2dqtPh&#10;36lmf792ejzo+tCG5CF67BeQvXtH0nHKYbA7iSw025zbu+mDkKPz/tKFm3J/D/b9X8P0JwAAAP//&#10;AwBQSwMEFAAGAAgAAAAhADBO1M3cAAAACAEAAA8AAABkcnMvZG93bnJldi54bWxMj8FOwzAQRO9I&#10;/QdrK3GjTkuVpiFOVSGBOKBIFLi78ZKExusQu0n692xPcJvRjGbfZrvJtmLA3jeOFCwXEQik0pmG&#10;KgUf7093CQgfNBndOkIFF/Swy2c3mU6NG+kNh0OoBI+QT7WCOoQuldKXNVrtF65D4uzL9VYHtn0l&#10;Ta9HHretXEVRLK1uiC/UusPHGsvT4WwV/NDm8rmWQ/JdFCF+fnmtCItRqdv5tH8AEXAKf2W44jM6&#10;5Mx0dGcyXrTsl8k9VxWsYxDXfLVlcWSx3YDMM/n/gfwXAAD//wMAUEsBAi0AFAAGAAgAAAAhALaD&#10;OJL+AAAA4QEAABMAAAAAAAAAAAAAAAAAAAAAAFtDb250ZW50X1R5cGVzXS54bWxQSwECLQAUAAYA&#10;CAAAACEAOP0h/9YAAACUAQAACwAAAAAAAAAAAAAAAAAvAQAAX3JlbHMvLnJlbHNQSwECLQAUAAYA&#10;CAAAACEADiwmZFUCAABiBAAADgAAAAAAAAAAAAAAAAAuAgAAZHJzL2Uyb0RvYy54bWxQSwECLQAU&#10;AAYACAAAACEAME7UzdwAAAAIAQAADwAAAAAAAAAAAAAAAACvBAAAZHJzL2Rvd25yZXYueG1sUEsF&#10;BgAAAAAEAAQA8wAAALgFAAAAAA==&#10;"/>
            </w:pict>
          </mc:Fallback>
        </mc:AlternateConten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 xml:space="preserve">2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+ O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→ </w:t>
      </w:r>
    </w:p>
    <w:p w:rsidR="002805CC" w:rsidRPr="00391AE5" w:rsidRDefault="002805CC" w:rsidP="002805CC">
      <w:pP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36830</wp:posOffset>
                </wp:positionV>
                <wp:extent cx="135255" cy="128270"/>
                <wp:effectExtent l="11430" t="5715" r="5715" b="88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5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964D" id="Прямая со стрелкой 25" o:spid="_x0000_s1026" type="#_x0000_t32" style="position:absolute;margin-left:54.15pt;margin-top:2.9pt;width:10.65pt;height:10.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ZHWQIAAGQEAAAOAAAAZHJzL2Uyb0RvYy54bWysVEtu2zAQ3RfoHQjubVmKnThC5KCQ7HaR&#10;tgGSHoAmKYuoRBIkY9koCqS9QI7QK3TTRT/IGeQbdUg7rtNuiqJaUEMN582bmUedna+aGi25sULJ&#10;DMf9AUZcUsWEXGT4zfWsN8bIOiIZqZXkGV5zi88nT5+ctTrliapUzbhBACJt2uoMV87pNIosrXhD&#10;bF9pLsFZKtMQB1uziJghLaA3dZQMBsdRqwzTRlFuLXwttk48Cfhlyal7XZaWO1RnGLi5sJqwzv0a&#10;Tc5IujBEV4LuaJB/YNEQISHpHqogjqAbI/6AagQ1yqrS9alqIlWWgvJQA1QTD36r5qoimodaoDlW&#10;79tk/x8sfbW8NEiwDCcjjCRpYEbdp83t5q770X3e3KHNh+4els3HzW33pfvefevuu68IDkPnWm1T&#10;AMjlpfG105W80heKvrVIqrwicsFDBddrDaixj4gehfiN1ZB/3r5UDM6QG6dCG1elaVBZC/3CB3pw&#10;aBVahbmt93PjK4cofIyPRskI6FNwxck4OQlzjUjqYXywNtY956pB3siwdYaIReVyJSUoRJltCrK8&#10;sM6T/BXgg6WaiboOQqklajN8CtkCJ6tqwbzTH7NmMc9rg5bESy08oWLwHB4z6kayAFZxwqY72xFR&#10;b21IXkuPB8UBnZ211dK708HpdDwdD3vD5HjaGw6Kovdslg97x7P4ZFQcFXlexO89tXiYVoIxLj27&#10;B13Hw7/Tze6GbRW5V/a+DdFj9NAvIPvwDqTDnP1otyKZK7a+NA/zBymHw7tr5+/K4R7sw5/D5CcA&#10;AAD//wMAUEsDBBQABgAIAAAAIQA4Tm0a2wAAAAgBAAAPAAAAZHJzL2Rvd25yZXYueG1sTI9BT4Qw&#10;FITvJv6H5pl4c1tREZGyMSYaD4bEVe9d+gSUviLtAvvvfXtyj5OZzHxTrBfXiwnH0HnScLlSIJBq&#10;bztqNHy8P11kIEI0ZE3vCTXsMcC6PD0pTG79TG84bWIjuIRCbjS0MQ65lKFu0Zmw8gMSe19+dCay&#10;HBtpRzNzuetlolQqnemIF1oz4GOL9c9m5zT80u3+81pO2XdVxfT55bUhrGatz8+Wh3sQEZf4H4YD&#10;PqNDyUxbvyMbRM9aZVcc1XDDDw5+cpeC2GpIUgWyLOTxgfIPAAD//wMAUEsBAi0AFAAGAAgAAAAh&#10;ALaDOJL+AAAA4QEAABMAAAAAAAAAAAAAAAAAAAAAAFtDb250ZW50X1R5cGVzXS54bWxQSwECLQAU&#10;AAYACAAAACEAOP0h/9YAAACUAQAACwAAAAAAAAAAAAAAAAAvAQAAX3JlbHMvLnJlbHNQSwECLQAU&#10;AAYACAAAACEAlDiWR1kCAABkBAAADgAAAAAAAAAAAAAAAAAuAgAAZHJzL2Uyb0RvYy54bWxQSwEC&#10;LQAUAAYACAAAACEAOE5tGtsAAAAIAQAADwAAAAAAAAAAAAAAAACzBAAAZHJzL2Rvd25yZXYueG1s&#10;UEsFBgAAAAAEAAQA8wAAALsFAAAAAA==&#10;"/>
            </w:pict>
          </mc:Fallback>
        </mc:AlternateConten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 xml:space="preserve">2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+ N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→ </w:t>
      </w:r>
    </w:p>
    <w:p w:rsidR="002805CC" w:rsidRPr="00391AE5" w:rsidRDefault="002805CC" w:rsidP="002805CC">
      <w:pPr>
        <w:tabs>
          <w:tab w:val="left" w:pos="284"/>
          <w:tab w:val="left" w:pos="3569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ab/>
        <w:t xml:space="preserve">              t</w:t>
      </w:r>
    </w:p>
    <w:p w:rsidR="002805CC" w:rsidRPr="00391AE5" w:rsidRDefault="002805CC" w:rsidP="002805CC">
      <w:pPr>
        <w:tabs>
          <w:tab w:val="left" w:pos="284"/>
          <w:tab w:val="left" w:pos="3569"/>
        </w:tabs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Si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0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+ 2Cl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0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= SiCl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4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ab/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– окисник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ab/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силіцій(ІV)хлорид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          t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2Р + 3Cl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=2РCl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3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фосфор(ІІІ)хлор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ab/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ab/>
        <w:t>t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2Р + 5Cl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(надлишок) = 2РCl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5</w:t>
      </w:r>
    </w:p>
    <w:p w:rsidR="002805CC" w:rsidRPr="00391AE5" w:rsidRDefault="002805CC" w:rsidP="002805CC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ab/>
        <w:t xml:space="preserve">         фосфор(V)хлорид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S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0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+ 2Cl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0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SCl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</w:p>
    <w:p w:rsidR="002805CC" w:rsidRPr="00391AE5" w:rsidRDefault="002805CC" w:rsidP="00B23206">
      <w:pPr>
        <w:tabs>
          <w:tab w:val="left" w:pos="90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ab/>
      </w:r>
      <w:proofErr w:type="spellStart"/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hυ</w:t>
      </w:r>
      <w:proofErr w:type="spellEnd"/>
    </w:p>
    <w:p w:rsidR="00B23206" w:rsidRPr="00391AE5" w:rsidRDefault="002805CC" w:rsidP="00B232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Cl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2НCl   -  </w:t>
      </w:r>
      <w:r w:rsidRPr="00391AE5">
        <w:rPr>
          <w:rFonts w:ascii="Times New Roman" w:hAnsi="Times New Roman"/>
          <w:sz w:val="24"/>
          <w:lang w:val="uk-UA" w:eastAsia="uk-UA"/>
        </w:rPr>
        <w:t>Ця реакція перебігає своєрідно: у темряві хлор з воднем не реагує, однак при сильному освітленні реакція відбувається з вибухом</w:t>
      </w:r>
      <w:r w:rsidR="00B23206" w:rsidRPr="00391AE5">
        <w:rPr>
          <w:rFonts w:ascii="Times New Roman" w:hAnsi="Times New Roman"/>
          <w:sz w:val="24"/>
          <w:lang w:val="uk-UA" w:eastAsia="uk-UA"/>
        </w:rPr>
        <w:t xml:space="preserve">. 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u w:val="single"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 xml:space="preserve">Дана реакція проходить за </w:t>
      </w:r>
      <w:r w:rsidRPr="00391AE5">
        <w:rPr>
          <w:rFonts w:ascii="Times New Roman" w:hAnsi="Times New Roman"/>
          <w:b/>
          <w:i/>
          <w:sz w:val="24"/>
          <w:lang w:val="uk-UA" w:eastAsia="uk-UA"/>
        </w:rPr>
        <w:t>ланцюговим механізмом: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: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  <w:r w:rsidRPr="00391AE5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·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+ </w:t>
      </w:r>
      <w:r w:rsidRPr="00391AE5">
        <w:rPr>
          <w:rFonts w:ascii="Times New Roman" w:hAnsi="Times New Roman"/>
          <w:b/>
          <w:bCs/>
          <w:sz w:val="24"/>
          <w:szCs w:val="24"/>
          <w:lang w:val="uk-UA" w:eastAsia="uk-UA"/>
        </w:rPr>
        <w:t>·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При цьому утворюються окремі атоми Хлору з одним неспареним електроном — </w:t>
      </w:r>
      <w:r w:rsidRPr="00391AE5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вільні радикали</w:t>
      </w:r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>.</w:t>
      </w:r>
      <w:r w:rsidR="00B23206" w:rsidRPr="00391AE5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Завдяки неспареному електрону вільні радикали надзвичайно хімічно активні, тому стають ініціаторами наступних реакцій: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  <w:r w:rsidRPr="00391AE5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·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+ 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·Н; 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Н· + 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·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Як тільки один з реагентів витратиться, почнуть відбуватися переважно реакції між радикалами, що приведе до припинення процесу: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Н· + ·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</w:t>
      </w:r>
      <w:proofErr w:type="spellEnd"/>
    </w:p>
    <w:p w:rsidR="002805CC" w:rsidRPr="00391AE5" w:rsidRDefault="002805CC" w:rsidP="00B2320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i/>
          <w:sz w:val="28"/>
          <w:u w:val="single"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>Реакція, яка відбувається з утворенням активної частинки (радикала), здатної до утворення інших активних частинок, називається</w:t>
      </w:r>
      <w:r w:rsidRPr="00391AE5">
        <w:rPr>
          <w:rFonts w:ascii="Times New Roman" w:hAnsi="Times New Roman"/>
          <w:i/>
          <w:sz w:val="24"/>
          <w:lang w:val="uk-UA" w:eastAsia="uk-UA"/>
        </w:rPr>
        <w:t xml:space="preserve"> </w:t>
      </w:r>
      <w:r w:rsidRPr="00391AE5">
        <w:rPr>
          <w:rFonts w:ascii="Times New Roman" w:hAnsi="Times New Roman"/>
          <w:b/>
          <w:bCs/>
          <w:i/>
          <w:sz w:val="24"/>
          <w:lang w:val="uk-UA" w:eastAsia="uk-UA"/>
        </w:rPr>
        <w:t>ланцюговою.</w:t>
      </w:r>
    </w:p>
    <w:p w:rsidR="002805CC" w:rsidRPr="00391AE5" w:rsidRDefault="002805CC" w:rsidP="00280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choolBookC" w:hAnsi="SchoolBookC" w:cs="SchoolBookC"/>
          <w:b/>
          <w:i/>
          <w:lang w:val="uk-UA" w:eastAsia="uk-UA"/>
        </w:rPr>
      </w:pPr>
      <w:r w:rsidRPr="00391AE5">
        <w:rPr>
          <w:rFonts w:ascii="Times New Roman" w:hAnsi="Times New Roman"/>
          <w:sz w:val="24"/>
          <w:lang w:val="uk-UA" w:eastAsia="uk-UA"/>
        </w:rPr>
        <w:t>Взаємодія з</w:t>
      </w:r>
      <w:r w:rsidRPr="00391AE5">
        <w:rPr>
          <w:rFonts w:ascii="Times New Roman" w:hAnsi="Times New Roman"/>
          <w:b/>
          <w:i/>
          <w:sz w:val="24"/>
          <w:lang w:val="uk-UA" w:eastAsia="uk-UA"/>
        </w:rPr>
        <w:t xml:space="preserve"> водою.</w:t>
      </w:r>
    </w:p>
    <w:p w:rsidR="002805CC" w:rsidRPr="00391AE5" w:rsidRDefault="002805CC" w:rsidP="00B23206">
      <w:pPr>
        <w:autoSpaceDE w:val="0"/>
        <w:autoSpaceDN w:val="0"/>
        <w:adjustRightInd w:val="0"/>
        <w:spacing w:after="0" w:line="200" w:lineRule="exact"/>
        <w:ind w:left="357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О =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НСlО</w:t>
      </w:r>
      <w:proofErr w:type="spellEnd"/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 </w:t>
      </w:r>
    </w:p>
    <w:p w:rsidR="002805CC" w:rsidRPr="00391AE5" w:rsidRDefault="002805CC" w:rsidP="00B23206">
      <w:pPr>
        <w:autoSpaceDE w:val="0"/>
        <w:autoSpaceDN w:val="0"/>
        <w:adjustRightInd w:val="0"/>
        <w:spacing w:after="0" w:line="200" w:lineRule="exact"/>
        <w:ind w:left="357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-343535</wp:posOffset>
                </wp:positionV>
                <wp:extent cx="45085" cy="793750"/>
                <wp:effectExtent l="12065" t="13970" r="13335" b="7620"/>
                <wp:wrapNone/>
                <wp:docPr id="12" name="Правая фигурная скоб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5085" cy="793750"/>
                        </a:xfrm>
                        <a:prstGeom prst="rightBrace">
                          <a:avLst>
                            <a:gd name="adj1" fmla="val 14671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262A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2" o:spid="_x0000_s1026" type="#_x0000_t88" style="position:absolute;margin-left:110.65pt;margin-top:-27.05pt;width:3.55pt;height:62.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+JwgIAAF4FAAAOAAAAZHJzL2Uyb0RvYy54bWysVM2O0zAQviPxDpbv3STdpD/RpqulaRHS&#10;AistPICbOE3AsYPtNl0QEgjuPAKvsMAFIcEzpG/E2Ml2W/aCEDm4tmf6eb6Zb+bkdFMytKZSFYJH&#10;2DtyMaI8EWnBlxF+/mzeG2GkNOEpYYLTCF9RhU8n9++d1FVI+yIXLKUSAQhXYV1FONe6Ch1HJTkt&#10;iToSFeVgzIQsiYajXDqpJDWgl8zpu+7AqYVMKykSqhTcxq0RTyx+ltFEP80yRTViEYbYtF2lXRdm&#10;dSYnJFxKUuVF0oVB/iGKkhQcHt1BxUQTtJLFHaiySKRQItNHiSgdkWVFQi0HYOO5f7C5zElFLRdI&#10;jqp2aVL/DzZ5sr6QqEihdn2MOCmhRs3n7bvmuvnaXG8/oe3H5nvzbfsBrn62F++bH82v5gus1wj+&#10;BBmsKxUC0GV1IU0OVHUukpcKDM6BxRwU+KBF/Vik8BBZaWGztslkiaSA6gS+az57C9lBG1uqq12p&#10;6EajBC79wB0FGCVgGY6Ph4GtpENCg2RiqKTSD6kokdlEWBbLXD+QJDHpJCFZnytty5V2nEn6wsMo&#10;KxlUf00Y8vzB0PM7eew5QZJunQIbquG5g4TdzdMGn4t5wZgVGeOojvA46Ac2BCVYkRqjcVNyuZgy&#10;ieBlYGo/8zSAHbhJseKpBcspSWfdXpOCtXvwZ9zgQZY6giZfVodvxu54NpqN/J7fH8x6vhvHvbP5&#10;1O8N5t4wiI/j6TT23prQPD/MizSl3ER30xOe/3ea67qzVfOuKw5YHJCd2+8uWecwDJsL4HLza9lZ&#10;dRlBtQpciPQKxGVlBK0OQwkKnwv5GqMaGjzC6tWKSIoRe8Shg8ae75uJYA9+MOzDQe5bFvsWwhOA&#10;irDGqN1OdTtFVpXVFvSPLSsXZyDqrNCmfEbwbVTdAZrYMugGjpkS+2frdTsWJ78BAAD//wMAUEsD&#10;BBQABgAIAAAAIQAZUkRc3AAAAAgBAAAPAAAAZHJzL2Rvd25yZXYueG1sTI9fS8MwFMXfBb9DuIJv&#10;Lm3ZZlebDhEEnwQ3hT1mTWyKyU2WZFvnp/f6pI8/zuH8adeTs+ykYxo9CihnBTCNvVcjDgLet893&#10;NbCUJSppPWoBF51g3V1ftbJR/oxv+rTJA6MQTI0UYHIODeepN9rJNPNBI2mfPjqZCePAVZRnCneW&#10;V0Wx5E6OSA1GBv1kdP+1OToBH8Ev6q16MRf7OkZV7g7fi3AQ4vZmenwAlvWU/8zwO5+mQ0eb9v6I&#10;KjFLvKzmZBUwpwekV/U98Z6EcgW8a/n/A90PAAAA//8DAFBLAQItABQABgAIAAAAIQC2gziS/gAA&#10;AOEBAAATAAAAAAAAAAAAAAAAAAAAAABbQ29udGVudF9UeXBlc10ueG1sUEsBAi0AFAAGAAgAAAAh&#10;ADj9If/WAAAAlAEAAAsAAAAAAAAAAAAAAAAALwEAAF9yZWxzLy5yZWxzUEsBAi0AFAAGAAgAAAAh&#10;AMePn4nCAgAAXgUAAA4AAAAAAAAAAAAAAAAALgIAAGRycy9lMm9Eb2MueG1sUEsBAi0AFAAGAAgA&#10;AAAhABlSRFzcAAAACAEAAA8AAAAAAAAAAAAAAAAAHAUAAGRycy9kb3ducmV2LnhtbFBLBQYAAAAA&#10;BAAEAPMAAAAlBgAAAAA=&#10;"/>
            </w:pict>
          </mc:Fallback>
        </mc:AlternateContent>
      </w:r>
    </w:p>
    <w:p w:rsidR="002805CC" w:rsidRPr="00391AE5" w:rsidRDefault="002805CC" w:rsidP="00B23206">
      <w:pPr>
        <w:autoSpaceDE w:val="0"/>
        <w:autoSpaceDN w:val="0"/>
        <w:adjustRightInd w:val="0"/>
        <w:spacing w:after="0" w:line="200" w:lineRule="exact"/>
        <w:ind w:left="357"/>
        <w:rPr>
          <w:rFonts w:ascii="Times New Roman" w:hAnsi="Times New Roman"/>
          <w:b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                                  </w:t>
      </w:r>
      <w:r w:rsidRPr="00391AE5">
        <w:rPr>
          <w:rFonts w:ascii="Times New Roman" w:hAnsi="Times New Roman"/>
          <w:b/>
          <w:sz w:val="24"/>
          <w:szCs w:val="24"/>
          <w:vertAlign w:val="superscript"/>
          <w:lang w:val="uk-UA" w:eastAsia="uk-UA"/>
        </w:rPr>
        <w:t xml:space="preserve">хлорна вода 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Хлоратна</w:t>
      </w:r>
      <w:proofErr w:type="spellEnd"/>
      <w:r w:rsidR="00B23206"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(І) кислота нестійка, на світлі вона розкладається на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хлоридну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кислоту й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Оксиген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 </w:t>
      </w:r>
      <w:r w:rsidR="00391AE5"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Pr="00391AE5"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391AE5">
        <w:rPr>
          <w:rFonts w:ascii="Times New Roman" w:hAnsi="Times New Roman"/>
          <w:i/>
          <w:iCs/>
          <w:sz w:val="24"/>
          <w:szCs w:val="24"/>
          <w:lang w:val="uk-UA" w:eastAsia="uk-UA"/>
        </w:rPr>
        <w:t>h</w:t>
      </w:r>
      <w:r w:rsidRPr="00391AE5">
        <w:rPr>
          <w:rFonts w:ascii="Times New Roman" w:eastAsia="TimesNewRomanPS-ItalicMT" w:hAnsi="Times New Roman"/>
          <w:i/>
          <w:iCs/>
          <w:sz w:val="24"/>
          <w:szCs w:val="24"/>
          <w:lang w:val="uk-UA" w:eastAsia="uk-UA"/>
        </w:rPr>
        <w:t>ν</w:t>
      </w:r>
      <w:proofErr w:type="spellEnd"/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НСlО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 xml:space="preserve">→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О; </w:t>
      </w:r>
    </w:p>
    <w:p w:rsidR="002805CC" w:rsidRPr="00391AE5" w:rsidRDefault="002805CC" w:rsidP="00391AE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2О = О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</w:p>
    <w:p w:rsidR="002805CC" w:rsidRPr="00391AE5" w:rsidRDefault="002805CC" w:rsidP="002805C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Тому хлорна вода є сильним окисником і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вибілювачем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. Сухий хлор не вибілює. 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lastRenderedPageBreak/>
        <w:t>Загальне рівняння реакції:</w:t>
      </w:r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firstLine="426"/>
        <w:rPr>
          <w:rFonts w:ascii="Times New Roman" w:eastAsia="TimesNewRomanPSMT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+ 2Н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О= 4НСl +О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>↑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  <w:lang w:val="uk-UA" w:eastAsia="uk-UA"/>
        </w:rPr>
      </w:pPr>
    </w:p>
    <w:p w:rsidR="002805CC" w:rsidRPr="00391AE5" w:rsidRDefault="002805CC" w:rsidP="00B232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val="uk-UA" w:eastAsia="uk-UA"/>
        </w:rPr>
      </w:pP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 xml:space="preserve">Взаємодія з </w:t>
      </w:r>
      <w:r w:rsidRPr="00391AE5">
        <w:rPr>
          <w:rFonts w:ascii="Times New Roman" w:eastAsia="TimesNewRomanPSMT" w:hAnsi="Times New Roman"/>
          <w:b/>
          <w:i/>
          <w:sz w:val="24"/>
          <w:szCs w:val="24"/>
          <w:lang w:val="uk-UA" w:eastAsia="uk-UA"/>
        </w:rPr>
        <w:t>лугами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>.</w:t>
      </w:r>
    </w:p>
    <w:p w:rsidR="002805CC" w:rsidRPr="00391AE5" w:rsidRDefault="002805CC" w:rsidP="00B23206">
      <w:pPr>
        <w:autoSpaceDE w:val="0"/>
        <w:autoSpaceDN w:val="0"/>
        <w:adjustRightInd w:val="0"/>
        <w:spacing w:after="0" w:line="240" w:lineRule="exact"/>
        <w:ind w:left="36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2NaОH + 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NaСl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NaСlО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О</w:t>
      </w:r>
    </w:p>
    <w:p w:rsidR="002805CC" w:rsidRPr="00391AE5" w:rsidRDefault="002805CC" w:rsidP="00B23206">
      <w:pPr>
        <w:autoSpaceDE w:val="0"/>
        <w:autoSpaceDN w:val="0"/>
        <w:adjustRightInd w:val="0"/>
        <w:spacing w:after="0" w:line="240" w:lineRule="exact"/>
        <w:ind w:left="357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                      </w:t>
      </w:r>
      <w:r w:rsidR="00391AE5"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   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Натрій хлорид    Натрій </w:t>
      </w:r>
      <w:proofErr w:type="spellStart"/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гіпохлорит</w:t>
      </w:r>
      <w:proofErr w:type="spellEnd"/>
    </w:p>
    <w:p w:rsidR="002805CC" w:rsidRPr="00391AE5" w:rsidRDefault="002805CC" w:rsidP="00B23206">
      <w:pPr>
        <w:autoSpaceDE w:val="0"/>
        <w:autoSpaceDN w:val="0"/>
        <w:adjustRightInd w:val="0"/>
        <w:spacing w:after="0" w:line="200" w:lineRule="exact"/>
        <w:ind w:left="357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-642620</wp:posOffset>
                </wp:positionV>
                <wp:extent cx="198755" cy="1490345"/>
                <wp:effectExtent l="13335" t="7620" r="10795" b="12700"/>
                <wp:wrapNone/>
                <wp:docPr id="11" name="Правая фигурная скоб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8755" cy="1490345"/>
                        </a:xfrm>
                        <a:prstGeom prst="rightBrace">
                          <a:avLst>
                            <a:gd name="adj1" fmla="val 624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2530" id="Правая фигурная скобка 11" o:spid="_x0000_s1026" type="#_x0000_t88" style="position:absolute;margin-left:140.4pt;margin-top:-50.6pt;width:15.65pt;height:117.3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4wgIAAF8FAAAOAAAAZHJzL2Uyb0RvYy54bWysVNuO0zAQfUfiHyy/d5N0k16iTVdLLwiJ&#10;y0oLH+DGThNw7GC7zS4ICQTvfAK/sMALQoJvSP+IsZMtLfuCEHlwPR73zJyZMz45vSw52jClCykS&#10;HBz5GDGRSlqIVYKfPV30RhhpQwQlXAqW4Cum8enk7p2TuopZX+aSU6YQgAgd11WCc2Oq2PN0mrOS&#10;6CNZMQHOTKqSGDDVyqOK1IBecq/v+wOvlopWSqZMazidtU48cfhZxlLzJMs0M4gnGHIzblVuXdrV&#10;m5yQeKVIlRdplwb5hyxKUggIuoOaEUPQWhW3oMoiVVLLzBylsvRklhUpcxyATeD/weYiJxVzXKA4&#10;utqVSf8/2PTx5lyhgkLvAowEKaFHzaft2+a6+dJcbz+i7YfmW/N1+x6OfrQH75rvzc/mM6zXCP4E&#10;FawrHQPQRXWubA109VCmLzQ4vAOPNTTcQcv6kaQQiKyNdFW7zFSJlITuRKFvP3cK1UGXrlVXu1ax&#10;S4NSOAzGo2EUYZSCKwjH/nEY2Uw8Elssm0WltLnPZInsJsGqWOXmniKpLSiJyeahNq5htGNN6HOo&#10;QFZy6P+GcDToh6Nhp4+9O/39O5HLtY3bIUIGN5EtvJCLgnO4QWIuUJ3gcdSPXAZa8oJap/VptVpO&#10;uUIQGKi6r6NzcE3JtaAOLGeEzru9IQVv9xCcC4sHZer42YI5Ib4e++P5aD4Ke2F/MO+F/mzWO1tM&#10;w95gEQyj2fFsOp0Fb2xqQRjnBaVM2OxuhiII/0503Xi2ct6NxQGLA7IL990m6x2m4VoLXG5+HTsn&#10;L6uoVoJLSa9AXU5HMOvwKkHfc6leYVTDhCdYv1wTxTDiDwSM0DgIQ/skOCOMhn0w1L5nue8hIgWo&#10;BBuM2u3UtM/IunLSAhm6tgp5BqrOCmNVYRXfZtUZMMWOQffi2Gdi33a3fr+Lk18AAAD//wMAUEsD&#10;BBQABgAIAAAAIQA7S4NK3AAAAAcBAAAPAAAAZHJzL2Rvd25yZXYueG1sTI9PS8NAFMTvgt9heYI3&#10;u1lrbIzZFBEET4KtQo/b7DMb3H/NbtvUT+/zVI/DDDO/aZaTs+yAYxqClyBmBTD0XdCD7yV8rF9u&#10;KmApK6+VDR4lnDDBsr28aFStw9G/42GVe0YlPtVKgsk51pynzqBTaRYievK+wuhUJjn2XI/qSOXO&#10;8tuiuOdODZ4WjIr4bLD7Xu2dhM8YymqtX83Jvg2jFpvdTxl3Ul5fTU+PwDJO+RyGP3xCh5aYtmHv&#10;dWKW9OJBUFRCCYzsOzGnJ1sJc1EBbxv+n7/9BQAA//8DAFBLAQItABQABgAIAAAAIQC2gziS/gAA&#10;AOEBAAATAAAAAAAAAAAAAAAAAAAAAABbQ29udGVudF9UeXBlc10ueG1sUEsBAi0AFAAGAAgAAAAh&#10;ADj9If/WAAAAlAEAAAsAAAAAAAAAAAAAAAAALwEAAF9yZWxzLy5yZWxzUEsBAi0AFAAGAAgAAAAh&#10;AAGKxvjCAgAAXwUAAA4AAAAAAAAAAAAAAAAALgIAAGRycy9lMm9Eb2MueG1sUEsBAi0AFAAGAAgA&#10;AAAhADtLg0rcAAAABwEAAA8AAAAAAAAAAAAAAAAAHAUAAGRycy9kb3ducmV2LnhtbFBLBQYAAAAA&#10;BAAEAPMAAAAlBgAAAAA=&#10;"/>
            </w:pict>
          </mc:Fallback>
        </mc:AlternateContent>
      </w:r>
    </w:p>
    <w:p w:rsidR="002805CC" w:rsidRPr="00391AE5" w:rsidRDefault="002805CC" w:rsidP="00B23206">
      <w:pPr>
        <w:autoSpaceDE w:val="0"/>
        <w:autoSpaceDN w:val="0"/>
        <w:adjustRightInd w:val="0"/>
        <w:spacing w:after="0" w:line="200" w:lineRule="exact"/>
        <w:ind w:left="357"/>
        <w:rPr>
          <w:rFonts w:ascii="Times New Roman" w:hAnsi="Times New Roman"/>
          <w:b/>
          <w:i/>
          <w:iCs/>
          <w:sz w:val="24"/>
          <w:lang w:val="uk-UA" w:eastAsia="uk-UA"/>
        </w:rPr>
      </w:pPr>
      <w:r w:rsidRPr="00391AE5">
        <w:rPr>
          <w:rFonts w:ascii="Times New Roman" w:hAnsi="Times New Roman"/>
          <w:b/>
          <w:sz w:val="24"/>
          <w:szCs w:val="24"/>
          <w:vertAlign w:val="superscript"/>
          <w:lang w:val="uk-UA" w:eastAsia="uk-UA"/>
        </w:rPr>
        <w:t xml:space="preserve">                                             </w:t>
      </w:r>
      <w:proofErr w:type="spellStart"/>
      <w:r w:rsidRPr="00391AE5">
        <w:rPr>
          <w:rFonts w:ascii="Times New Roman" w:hAnsi="Times New Roman"/>
          <w:b/>
          <w:i/>
          <w:iCs/>
          <w:sz w:val="24"/>
          <w:lang w:val="uk-UA" w:eastAsia="uk-UA"/>
        </w:rPr>
        <w:t>жавeлева</w:t>
      </w:r>
      <w:proofErr w:type="spellEnd"/>
      <w:r w:rsidRPr="00391AE5">
        <w:rPr>
          <w:rFonts w:ascii="Times New Roman" w:hAnsi="Times New Roman"/>
          <w:b/>
          <w:i/>
          <w:iCs/>
          <w:sz w:val="24"/>
          <w:lang w:val="uk-UA" w:eastAsia="uk-UA"/>
        </w:rPr>
        <w:t xml:space="preserve"> вода</w:t>
      </w:r>
    </w:p>
    <w:p w:rsidR="002805CC" w:rsidRPr="00391AE5" w:rsidRDefault="002805CC" w:rsidP="00280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Вступає в реакцію </w:t>
      </w:r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заміщення з насиченими вуглеводнями. </w:t>
      </w:r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 w:rsidR="00391AE5"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</w:t>
      </w:r>
      <w:r w:rsidR="00391AE5" w:rsidRPr="00391AE5">
        <w:rPr>
          <w:rFonts w:ascii="Times New Roman" w:hAnsi="Times New Roman"/>
          <w:sz w:val="24"/>
          <w:szCs w:val="24"/>
          <w:lang w:val="uk-UA" w:eastAsia="uk-UA"/>
        </w:rPr>
        <w:t xml:space="preserve">     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h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>ν</w:t>
      </w:r>
      <w:proofErr w:type="spellEnd"/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СН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4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 xml:space="preserve">→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3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Сl +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НСl</w:t>
      </w:r>
      <w:proofErr w:type="spellEnd"/>
    </w:p>
    <w:p w:rsidR="002805CC" w:rsidRPr="00391AE5" w:rsidRDefault="002805CC" w:rsidP="00391AE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ab/>
        <w:t xml:space="preserve">           </w:t>
      </w:r>
      <w:proofErr w:type="spellStart"/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хлорметан</w:t>
      </w:r>
      <w:proofErr w:type="spellEnd"/>
    </w:p>
    <w:p w:rsidR="002805CC" w:rsidRPr="00391AE5" w:rsidRDefault="002805CC" w:rsidP="002805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Вступає в реакцію </w:t>
      </w:r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приєднання  з ненасиченими вуглеводнями. </w:t>
      </w:r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СН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СН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+ 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 xml:space="preserve">→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Сl—СН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Сl</w:t>
      </w:r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                      хлорна вода   </w:t>
      </w:r>
      <w:r w:rsidR="00391AE5"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    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1,2 - </w:t>
      </w:r>
      <w:proofErr w:type="spellStart"/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>дихлоретан</w:t>
      </w:r>
      <w:proofErr w:type="spellEnd"/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  <w:vertAlign w:val="sub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СН 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 xml:space="preserve">≡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СН + 2Сl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 xml:space="preserve">→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СНСl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— СНСl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</w:p>
    <w:p w:rsidR="002805CC" w:rsidRPr="00391AE5" w:rsidRDefault="002805CC" w:rsidP="00391AE5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  <w:vertAlign w:val="superscript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                       хлорна вода </w:t>
      </w:r>
      <w:r w:rsidR="00391AE5"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 </w:t>
      </w:r>
      <w:r w:rsidRPr="00391AE5">
        <w:rPr>
          <w:rFonts w:ascii="Times New Roman" w:hAnsi="Times New Roman"/>
          <w:sz w:val="24"/>
          <w:szCs w:val="24"/>
          <w:vertAlign w:val="superscript"/>
          <w:lang w:val="uk-UA" w:eastAsia="uk-UA"/>
        </w:rPr>
        <w:t xml:space="preserve"> 1,1,2,2 – тетрахлоретан</w:t>
      </w:r>
    </w:p>
    <w:p w:rsidR="002805CC" w:rsidRPr="00391AE5" w:rsidRDefault="002805CC" w:rsidP="00B540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Взаємодія з </w:t>
      </w:r>
      <w:r w:rsidRPr="00391AE5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 xml:space="preserve">бромідами та </w:t>
      </w:r>
      <w:proofErr w:type="spellStart"/>
      <w:r w:rsidRPr="00391AE5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іодидами</w:t>
      </w:r>
      <w:proofErr w:type="spellEnd"/>
      <w:r w:rsidRPr="00391AE5">
        <w:rPr>
          <w:rFonts w:ascii="Times New Roman" w:hAnsi="Times New Roman"/>
          <w:i/>
          <w:iCs/>
          <w:sz w:val="24"/>
          <w:szCs w:val="24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>Хлор витісняє галогени з їх солей:</w:t>
      </w:r>
    </w:p>
    <w:p w:rsidR="002805CC" w:rsidRPr="00391AE5" w:rsidRDefault="002805CC" w:rsidP="00391AE5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2KBr + 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2KСl + Br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>↓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</w:p>
    <w:p w:rsidR="002805CC" w:rsidRPr="00391AE5" w:rsidRDefault="002805CC" w:rsidP="00391AE5">
      <w:pPr>
        <w:autoSpaceDE w:val="0"/>
        <w:autoSpaceDN w:val="0"/>
        <w:adjustRightInd w:val="0"/>
        <w:ind w:firstLine="426"/>
        <w:rPr>
          <w:rFonts w:ascii="Times New Roman" w:eastAsia="TimesNewRomanPSMT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2KI + Сl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= 2KСl + I</w:t>
      </w:r>
      <w:r w:rsidRPr="00391AE5">
        <w:rPr>
          <w:rFonts w:ascii="Times New Roman" w:hAnsi="Times New Roman"/>
          <w:sz w:val="24"/>
          <w:szCs w:val="24"/>
          <w:vertAlign w:val="subscript"/>
          <w:lang w:val="uk-UA" w:eastAsia="uk-UA"/>
        </w:rPr>
        <w:t>2</w:t>
      </w:r>
      <w:r w:rsidRPr="00391AE5">
        <w:rPr>
          <w:rFonts w:ascii="Times New Roman" w:eastAsia="TimesNewRomanPSMT" w:hAnsi="Times New Roman"/>
          <w:sz w:val="24"/>
          <w:szCs w:val="24"/>
          <w:lang w:val="uk-UA" w:eastAsia="uk-UA"/>
        </w:rPr>
        <w:t>↓</w:t>
      </w:r>
    </w:p>
    <w:p w:rsidR="002805CC" w:rsidRPr="00391AE5" w:rsidRDefault="002805CC" w:rsidP="002805CC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Із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флуоридами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хлор не реагує, оскільки його окиснювальна здатність нижча за фтор.</w:t>
      </w:r>
    </w:p>
    <w:p w:rsidR="002805CC" w:rsidRPr="00391AE5" w:rsidRDefault="002805CC" w:rsidP="002805CC">
      <w:pPr>
        <w:tabs>
          <w:tab w:val="left" w:pos="709"/>
        </w:tabs>
        <w:ind w:left="284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b/>
          <w:sz w:val="24"/>
          <w:szCs w:val="24"/>
          <w:lang w:val="uk-UA" w:eastAsia="uk-UA"/>
        </w:rPr>
        <w:t xml:space="preserve">Застосування хлору 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1. Значні кількості хлору використовують для виробництва</w:t>
      </w:r>
    </w:p>
    <w:p w:rsidR="002805CC" w:rsidRPr="00391AE5" w:rsidRDefault="002805CC" w:rsidP="00B232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хлоридної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кислоти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HCl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</w:p>
    <w:p w:rsidR="002805CC" w:rsidRPr="00391AE5" w:rsidRDefault="002805CC" w:rsidP="002805C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хлорного вапна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Ca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>(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OCl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>)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Cl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,  </w:t>
      </w:r>
      <w:r w:rsidRPr="00391AE5">
        <w:rPr>
          <w:rFonts w:ascii="Times New Roman" w:hAnsi="Times New Roman"/>
          <w:sz w:val="24"/>
          <w:lang w:val="uk-UA" w:eastAsia="uk-UA"/>
        </w:rPr>
        <w:t>яким</w:t>
      </w:r>
      <w:r w:rsidRPr="00391AE5">
        <w:rPr>
          <w:rFonts w:ascii="SchoolBookC" w:hAnsi="SchoolBookC" w:cs="SchoolBookC"/>
          <w:lang w:val="uk-UA" w:eastAsia="uk-UA"/>
        </w:rPr>
        <w:t xml:space="preserve"> </w:t>
      </w:r>
      <w:r w:rsidRPr="00391AE5">
        <w:rPr>
          <w:rFonts w:ascii="Times New Roman" w:hAnsi="Times New Roman"/>
          <w:sz w:val="24"/>
          <w:lang w:val="uk-UA" w:eastAsia="uk-UA"/>
        </w:rPr>
        <w:t xml:space="preserve">знезаражують питну воду, вибілюють льняні й бавовняні тканини, папір. </w:t>
      </w: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Застосування хлору для знезараження (хлорування) питної води в даний час намагаються обмежити й замінити озонуванням, але на сьогодні воно основним в більшості країн, в </w:t>
      </w:r>
      <w:proofErr w:type="spellStart"/>
      <w:r w:rsidRPr="00391AE5">
        <w:rPr>
          <w:rFonts w:ascii="Times New Roman" w:hAnsi="Times New Roman"/>
          <w:sz w:val="24"/>
          <w:szCs w:val="24"/>
          <w:lang w:val="uk-UA" w:eastAsia="uk-UA"/>
        </w:rPr>
        <w:t>т.ч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. Україні. </w:t>
      </w:r>
    </w:p>
    <w:p w:rsidR="002805CC" w:rsidRPr="00391AE5" w:rsidRDefault="002805CC" w:rsidP="002805C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жавелевої води, з якої виготовляють білизну.</w:t>
      </w:r>
    </w:p>
    <w:p w:rsidR="002805CC" w:rsidRPr="00391AE5" w:rsidRDefault="002805CC" w:rsidP="00B23206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2.  Багато хлору споживає хімічна промисловість для одержання:</w:t>
      </w:r>
    </w:p>
    <w:p w:rsidR="002805CC" w:rsidRPr="00391AE5" w:rsidRDefault="002805CC" w:rsidP="00B232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різних </w:t>
      </w:r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хлорорганічних </w:t>
      </w:r>
      <w:proofErr w:type="spellStart"/>
      <w:r w:rsidRPr="00391AE5">
        <w:rPr>
          <w:rFonts w:ascii="Times New Roman" w:hAnsi="Times New Roman"/>
          <w:b/>
          <w:i/>
          <w:sz w:val="24"/>
          <w:szCs w:val="24"/>
          <w:lang w:val="uk-UA" w:eastAsia="uk-UA"/>
        </w:rPr>
        <w:t>сполук</w:t>
      </w:r>
      <w:proofErr w:type="spellEnd"/>
      <w:r w:rsidRPr="00391AE5">
        <w:rPr>
          <w:rFonts w:ascii="Times New Roman" w:hAnsi="Times New Roman"/>
          <w:sz w:val="24"/>
          <w:szCs w:val="24"/>
          <w:lang w:val="uk-UA" w:eastAsia="uk-UA"/>
        </w:rPr>
        <w:t>, які використовують для боротьби з шкідниками і бур'янами в сільському господарстві;</w:t>
      </w:r>
    </w:p>
    <w:p w:rsidR="002805CC" w:rsidRPr="00391AE5" w:rsidRDefault="002805CC" w:rsidP="002805C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 xml:space="preserve"> різних барвників, синтетичного каучуку, пла</w:t>
      </w:r>
      <w:bookmarkStart w:id="0" w:name="_GoBack"/>
      <w:bookmarkEnd w:id="0"/>
      <w:r w:rsidRPr="00391AE5">
        <w:rPr>
          <w:rFonts w:ascii="Times New Roman" w:hAnsi="Times New Roman"/>
          <w:sz w:val="24"/>
          <w:szCs w:val="24"/>
          <w:lang w:val="uk-UA" w:eastAsia="uk-UA"/>
        </w:rPr>
        <w:t>стмас тощо. Найвідомішими з них є:</w:t>
      </w:r>
    </w:p>
    <w:p w:rsidR="002805CC" w:rsidRPr="00391AE5" w:rsidRDefault="002805CC" w:rsidP="008B2FA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вінілхлорид та його полімер полівінілхлорид (ПВХ), що застосовується для виробництва віконних профілів;</w:t>
      </w:r>
    </w:p>
    <w:p w:rsidR="002805CC" w:rsidRPr="00391AE5" w:rsidRDefault="002805CC" w:rsidP="008B2FA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виробництво хлороформу.</w:t>
      </w:r>
    </w:p>
    <w:p w:rsidR="002805CC" w:rsidRPr="00391AE5" w:rsidRDefault="002805CC" w:rsidP="00391AE5">
      <w:pPr>
        <w:autoSpaceDE w:val="0"/>
        <w:autoSpaceDN w:val="0"/>
        <w:adjustRightInd w:val="0"/>
        <w:ind w:left="426" w:hanging="426"/>
        <w:jc w:val="both"/>
        <w:rPr>
          <w:lang w:val="uk-UA"/>
        </w:rPr>
      </w:pPr>
      <w:r w:rsidRPr="00391AE5">
        <w:rPr>
          <w:rFonts w:ascii="Times New Roman" w:hAnsi="Times New Roman"/>
          <w:sz w:val="24"/>
          <w:szCs w:val="24"/>
          <w:lang w:val="uk-UA" w:eastAsia="uk-UA"/>
        </w:rPr>
        <w:t>3. В металургії хлор застосовують для хлорування руд для одержання цілого ряду кольорових і рідкісних металів — титану, ніобію, танталу і інших — у вигляді їх хлоридів, з яких потім електролізом добувають чисті метали.</w:t>
      </w:r>
    </w:p>
    <w:sectPr w:rsidR="002805CC" w:rsidRPr="0039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03ED"/>
    <w:multiLevelType w:val="hybridMultilevel"/>
    <w:tmpl w:val="8C5C269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2BAE"/>
    <w:multiLevelType w:val="hybridMultilevel"/>
    <w:tmpl w:val="864EF17A"/>
    <w:lvl w:ilvl="0" w:tplc="7D06F2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658" w:hanging="360"/>
      </w:pPr>
    </w:lvl>
    <w:lvl w:ilvl="2" w:tplc="0422001B" w:tentative="1">
      <w:start w:val="1"/>
      <w:numFmt w:val="lowerRoman"/>
      <w:lvlText w:val="%3."/>
      <w:lvlJc w:val="right"/>
      <w:pPr>
        <w:ind w:left="2378" w:hanging="180"/>
      </w:pPr>
    </w:lvl>
    <w:lvl w:ilvl="3" w:tplc="0422000F" w:tentative="1">
      <w:start w:val="1"/>
      <w:numFmt w:val="decimal"/>
      <w:lvlText w:val="%4."/>
      <w:lvlJc w:val="left"/>
      <w:pPr>
        <w:ind w:left="3098" w:hanging="360"/>
      </w:pPr>
    </w:lvl>
    <w:lvl w:ilvl="4" w:tplc="04220019" w:tentative="1">
      <w:start w:val="1"/>
      <w:numFmt w:val="lowerLetter"/>
      <w:lvlText w:val="%5."/>
      <w:lvlJc w:val="left"/>
      <w:pPr>
        <w:ind w:left="3818" w:hanging="360"/>
      </w:pPr>
    </w:lvl>
    <w:lvl w:ilvl="5" w:tplc="0422001B" w:tentative="1">
      <w:start w:val="1"/>
      <w:numFmt w:val="lowerRoman"/>
      <w:lvlText w:val="%6."/>
      <w:lvlJc w:val="right"/>
      <w:pPr>
        <w:ind w:left="4538" w:hanging="180"/>
      </w:pPr>
    </w:lvl>
    <w:lvl w:ilvl="6" w:tplc="0422000F" w:tentative="1">
      <w:start w:val="1"/>
      <w:numFmt w:val="decimal"/>
      <w:lvlText w:val="%7."/>
      <w:lvlJc w:val="left"/>
      <w:pPr>
        <w:ind w:left="5258" w:hanging="360"/>
      </w:pPr>
    </w:lvl>
    <w:lvl w:ilvl="7" w:tplc="04220019" w:tentative="1">
      <w:start w:val="1"/>
      <w:numFmt w:val="lowerLetter"/>
      <w:lvlText w:val="%8."/>
      <w:lvlJc w:val="left"/>
      <w:pPr>
        <w:ind w:left="5978" w:hanging="360"/>
      </w:pPr>
    </w:lvl>
    <w:lvl w:ilvl="8" w:tplc="0422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2D9A33B1"/>
    <w:multiLevelType w:val="hybridMultilevel"/>
    <w:tmpl w:val="815875B4"/>
    <w:lvl w:ilvl="0" w:tplc="4DF8AC4E">
      <w:start w:val="1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74A4ED1"/>
    <w:multiLevelType w:val="hybridMultilevel"/>
    <w:tmpl w:val="F5BAA97C"/>
    <w:lvl w:ilvl="0" w:tplc="AD842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518D2"/>
    <w:multiLevelType w:val="hybridMultilevel"/>
    <w:tmpl w:val="8FFE6ED8"/>
    <w:lvl w:ilvl="0" w:tplc="4DF8AC4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AC1A77"/>
    <w:multiLevelType w:val="hybridMultilevel"/>
    <w:tmpl w:val="060A303C"/>
    <w:lvl w:ilvl="0" w:tplc="E44CCB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DC8"/>
    <w:multiLevelType w:val="hybridMultilevel"/>
    <w:tmpl w:val="D6421AE4"/>
    <w:lvl w:ilvl="0" w:tplc="17E05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72"/>
    <w:rsid w:val="00120372"/>
    <w:rsid w:val="002805CC"/>
    <w:rsid w:val="00391AE5"/>
    <w:rsid w:val="00933DAE"/>
    <w:rsid w:val="00B2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816CD-0C1B-4DBE-997C-FD55EA7A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1</cp:revision>
  <dcterms:created xsi:type="dcterms:W3CDTF">2014-11-26T20:47:00Z</dcterms:created>
  <dcterms:modified xsi:type="dcterms:W3CDTF">2014-11-26T21:24:00Z</dcterms:modified>
</cp:coreProperties>
</file>