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05" w:rsidRPr="0062338C" w:rsidRDefault="00553659" w:rsidP="000471A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Лекція 2. Загальна характеристика елементів групи VІІ-А групи: </w:t>
      </w:r>
      <w:proofErr w:type="spellStart"/>
      <w:r w:rsidRPr="0062338C">
        <w:rPr>
          <w:rFonts w:ascii="Times New Roman" w:hAnsi="Times New Roman" w:cs="Times New Roman"/>
          <w:b/>
          <w:sz w:val="24"/>
          <w:szCs w:val="24"/>
          <w:lang w:val="uk-UA"/>
        </w:rPr>
        <w:t>Флуор</w:t>
      </w:r>
      <w:proofErr w:type="spellEnd"/>
      <w:r w:rsidRPr="0062338C">
        <w:rPr>
          <w:rFonts w:ascii="Times New Roman" w:hAnsi="Times New Roman" w:cs="Times New Roman"/>
          <w:b/>
          <w:sz w:val="24"/>
          <w:szCs w:val="24"/>
          <w:lang w:val="uk-UA"/>
        </w:rPr>
        <w:t>, Хлор, Бром, Йод. Поширеність їх у природі</w:t>
      </w:r>
    </w:p>
    <w:p w:rsidR="00553659" w:rsidRPr="0062338C" w:rsidRDefault="00553659" w:rsidP="006233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sz w:val="24"/>
          <w:szCs w:val="24"/>
          <w:lang w:val="uk-UA"/>
        </w:rPr>
        <w:t>Елементи,  що  входять до  VII  групи  періодичної  системи,  утворюють  дві підгрупи: головну  –  підгрупу  галогенів,  та  побічну  –  підгрупу  Мангану.  До  підгрупи  галогенів належать Фтор (</w:t>
      </w: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Флуор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), Хлор, Бром, Йод і Астат. Перші чотири елементи зустрічаються у природі, астат отриманий штучно, у природі майже не зустрічається, радіоактивний. Слово  “галоген”  означає  солетворний.  </w:t>
      </w:r>
      <w:r w:rsidR="0062338C" w:rsidRPr="0062338C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азву  елементи  підгрупи  отримали завдяки легкості, з якою вони реагують з багатьма металами, утворюючи солі. Галогени у періодичній  систем і розташовані наприкінці кожного періоду, крім першого, перед інертними елементами. Тому серед елементів кожного періоду вони мають найбільший заряд ядра, най-менший атомний радіусі, як наслідок, найвище значення </w:t>
      </w: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електронега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>тивності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неметалічний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характер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властивостей.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атомів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галогені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подібна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будова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зовнішнього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електронного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шару, на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яком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валентних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електроні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>в ns</w:t>
      </w:r>
      <w:r w:rsidR="000471A8" w:rsidRPr="0062338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np</w:t>
      </w:r>
      <w:r w:rsidR="000471A8" w:rsidRPr="0062338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5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,один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яких</w:t>
      </w:r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неспарений. Наявність одного неспареного електрона і нестача одного електрона до завершення стійкої </w:t>
      </w:r>
      <w:proofErr w:type="spellStart"/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>восьмиелектронної</w:t>
      </w:r>
      <w:proofErr w:type="spellEnd"/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оболонки зумовлюють характерні для всіх галогенів валентність І та ступені окиснення  - 1  і , крім </w:t>
      </w:r>
      <w:proofErr w:type="spellStart"/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>Флуору</w:t>
      </w:r>
      <w:proofErr w:type="spellEnd"/>
      <w:r w:rsidR="000471A8" w:rsidRPr="0062338C">
        <w:rPr>
          <w:rFonts w:ascii="Times New Roman" w:hAnsi="Times New Roman" w:cs="Times New Roman"/>
          <w:sz w:val="24"/>
          <w:szCs w:val="24"/>
          <w:lang w:val="uk-UA"/>
        </w:rPr>
        <w:t>,  +1.</w:t>
      </w:r>
    </w:p>
    <w:p w:rsidR="00C153C4" w:rsidRPr="0062338C" w:rsidRDefault="00C153C4" w:rsidP="000471A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708"/>
        <w:gridCol w:w="709"/>
        <w:gridCol w:w="851"/>
        <w:gridCol w:w="850"/>
        <w:gridCol w:w="992"/>
        <w:gridCol w:w="1276"/>
        <w:gridCol w:w="2174"/>
        <w:gridCol w:w="803"/>
      </w:tblGrid>
      <w:tr w:rsidR="0059301D" w:rsidRPr="0062338C" w:rsidTr="0059301D">
        <w:trPr>
          <w:cantSplit/>
          <w:trHeight w:val="1599"/>
        </w:trPr>
        <w:tc>
          <w:tcPr>
            <w:tcW w:w="1135" w:type="dxa"/>
            <w:textDirection w:val="btLr"/>
          </w:tcPr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Хімічний</w:t>
            </w:r>
          </w:p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</w:t>
            </w:r>
          </w:p>
        </w:tc>
        <w:tc>
          <w:tcPr>
            <w:tcW w:w="567" w:type="dxa"/>
            <w:textDirection w:val="btLr"/>
          </w:tcPr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708" w:type="dxa"/>
            <w:textDirection w:val="btLr"/>
          </w:tcPr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Атомний номер</w:t>
            </w:r>
          </w:p>
        </w:tc>
        <w:tc>
          <w:tcPr>
            <w:tcW w:w="709" w:type="dxa"/>
            <w:textDirection w:val="btLr"/>
          </w:tcPr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Відносна </w:t>
            </w:r>
          </w:p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Атомна маса</w:t>
            </w:r>
          </w:p>
        </w:tc>
        <w:tc>
          <w:tcPr>
            <w:tcW w:w="851" w:type="dxa"/>
            <w:textDirection w:val="btLr"/>
          </w:tcPr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Радіус </w:t>
            </w:r>
          </w:p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атома,нм</w:t>
            </w:r>
            <w:proofErr w:type="spellEnd"/>
          </w:p>
        </w:tc>
        <w:tc>
          <w:tcPr>
            <w:tcW w:w="850" w:type="dxa"/>
            <w:textDirection w:val="btLr"/>
          </w:tcPr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</w:t>
            </w:r>
            <w:proofErr w:type="spellEnd"/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негативність</w:t>
            </w:r>
          </w:p>
        </w:tc>
        <w:tc>
          <w:tcPr>
            <w:tcW w:w="992" w:type="dxa"/>
            <w:textDirection w:val="btLr"/>
          </w:tcPr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Валентні </w:t>
            </w:r>
          </w:p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електрони</w:t>
            </w:r>
          </w:p>
        </w:tc>
        <w:tc>
          <w:tcPr>
            <w:tcW w:w="1276" w:type="dxa"/>
            <w:textDirection w:val="btLr"/>
          </w:tcPr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Валентність</w:t>
            </w:r>
          </w:p>
        </w:tc>
        <w:tc>
          <w:tcPr>
            <w:tcW w:w="2174" w:type="dxa"/>
            <w:textDirection w:val="btLr"/>
          </w:tcPr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Ступені </w:t>
            </w:r>
          </w:p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окиснення</w:t>
            </w:r>
          </w:p>
        </w:tc>
        <w:tc>
          <w:tcPr>
            <w:tcW w:w="803" w:type="dxa"/>
            <w:textDirection w:val="btLr"/>
          </w:tcPr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Неметалічні</w:t>
            </w:r>
          </w:p>
          <w:p w:rsidR="00C153C4" w:rsidRPr="0062338C" w:rsidRDefault="00C153C4" w:rsidP="00C153C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властивості</w:t>
            </w:r>
          </w:p>
        </w:tc>
      </w:tr>
      <w:tr w:rsidR="0059301D" w:rsidRPr="0062338C" w:rsidTr="0059301D">
        <w:trPr>
          <w:trHeight w:val="488"/>
        </w:trPr>
        <w:tc>
          <w:tcPr>
            <w:tcW w:w="1135" w:type="dxa"/>
          </w:tcPr>
          <w:p w:rsidR="0059301D" w:rsidRPr="0062338C" w:rsidRDefault="0059301D" w:rsidP="000471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Флуор</w:t>
            </w:r>
            <w:proofErr w:type="spellEnd"/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F</w:t>
            </w:r>
          </w:p>
        </w:tc>
        <w:tc>
          <w:tcPr>
            <w:tcW w:w="567" w:type="dxa"/>
          </w:tcPr>
          <w:p w:rsidR="0059301D" w:rsidRPr="0062338C" w:rsidRDefault="0059301D" w:rsidP="000471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:rsidR="0059301D" w:rsidRPr="0062338C" w:rsidRDefault="0059301D" w:rsidP="000471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:rsidR="0059301D" w:rsidRPr="0062338C" w:rsidRDefault="0059301D" w:rsidP="000471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</w:tcPr>
          <w:p w:rsidR="0059301D" w:rsidRPr="0062338C" w:rsidRDefault="0059301D" w:rsidP="000471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850" w:type="dxa"/>
          </w:tcPr>
          <w:p w:rsidR="0059301D" w:rsidRPr="0062338C" w:rsidRDefault="0059301D" w:rsidP="000471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992" w:type="dxa"/>
          </w:tcPr>
          <w:p w:rsidR="0059301D" w:rsidRPr="0062338C" w:rsidRDefault="0059301D" w:rsidP="00C153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2s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2p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276" w:type="dxa"/>
          </w:tcPr>
          <w:p w:rsidR="0059301D" w:rsidRPr="0062338C" w:rsidRDefault="0059301D" w:rsidP="000471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2174" w:type="dxa"/>
          </w:tcPr>
          <w:p w:rsidR="0059301D" w:rsidRPr="0062338C" w:rsidRDefault="0059301D" w:rsidP="00C153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-1, 0</w:t>
            </w:r>
          </w:p>
        </w:tc>
        <w:tc>
          <w:tcPr>
            <w:tcW w:w="803" w:type="dxa"/>
            <w:vMerge w:val="restart"/>
            <w:textDirection w:val="btLr"/>
          </w:tcPr>
          <w:p w:rsidR="0059301D" w:rsidRPr="0062338C" w:rsidRDefault="0059301D" w:rsidP="0059301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-1146175</wp:posOffset>
                      </wp:positionV>
                      <wp:extent cx="9525" cy="971550"/>
                      <wp:effectExtent l="76200" t="0" r="66675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971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7B2B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2.05pt;margin-top:-90.25pt;width:.75pt;height:76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huAgIAAAoEAAAOAAAAZHJzL2Uyb0RvYy54bWysU0uOEzEQ3SNxB8t70kmkANNKZxYZPgsE&#10;EZ8DeNx22sI/lU2S3g1cYI7AFdiw4KM5Q/eNKLuTBvGREGJT8qfeq3rP5eX5wWiyExCUsxWdTaaU&#10;CMtdrey2oq9ePrxzn5IQma2ZdlZUtBWBnq9u31rufSnmrnG6FkCQxIZy7yvaxOjLogi8EYaFifPC&#10;4qV0YFjELWyLGtge2Y0u5tPp3WLvoPbguAgBTy+GS7rK/FIKHp9JGUQkuqLYW8wRcrxMsVgtWbkF&#10;5hvFj22wf+jCMGWx6Eh1wSIjb0D9QmUUBxecjBPuTOGkVFxkDahmNv1JzYuGeZG1oDnBjzaF/0fL&#10;n+42QFRd0Tkllhl8ou59f9Vfd1+7D/016d92Nxj6d/1V97H70n3ubrpPZJ582/tQInxtN3DcBb+B&#10;ZMJBgiFSK/8YRyLbgkLJIbvejq6LQyQcD88W8wUlHC/O7s0Wi/wmxUCSyDyE+Eg4Q9KioiECU9sm&#10;rp21+LoOhgJs9yREbAOBJ0ACa5tiZEo/sDWJrUd9ERSzWy2SBkxPKUXSMnSfV7HVYoA/FxLdwS6H&#10;MnkuxVoD2TGcqPr1bGTBzASRSusRNM3i/wg65iaYyLP6t8AxO1d0No5Ao6yD31WNh1Orcsg/qR60&#10;JtmXrm7zW2Y7cOCyP8fPkSb6x32Gf//Cq28AAAD//wMAUEsDBBQABgAIAAAAIQDuLj344QAAAAoB&#10;AAAPAAAAZHJzL2Rvd25yZXYueG1sTI/BTsMwDIbvSLxDZCRuW9qp3aau6YSQuACCMbjsljVeW61x&#10;qiTbCk+POY2j7U+/v79cj7YXZ/Shc6QgnSYgkGpnOmoUfH0+TZYgQtRkdO8IFXxjgHV1e1PqwrgL&#10;feB5GxvBIRQKraCNcSikDHWLVoepG5D4dnDe6sijb6Tx+sLhtpezJJlLqzviD60e8LHF+rg9WQWv&#10;qX9/XuzeDllo/M+OXrJN2Dil7u/GhxWIiGO8wvCnz+pQsdPencgE0SvIspRJBZN0meQgmMjyOYg9&#10;b2aLHGRVyv8Vql8AAAD//wMAUEsBAi0AFAAGAAgAAAAhALaDOJL+AAAA4QEAABMAAAAAAAAAAAAA&#10;AAAAAAAAAFtDb250ZW50X1R5cGVzXS54bWxQSwECLQAUAAYACAAAACEAOP0h/9YAAACUAQAACwAA&#10;AAAAAAAAAAAAAAAvAQAAX3JlbHMvLnJlbHNQSwECLQAUAAYACAAAACEAAMUobgICAAAKBAAADgAA&#10;AAAAAAAAAAAAAAAuAgAAZHJzL2Uyb0RvYy54bWxQSwECLQAUAAYACAAAACEA7i49+OEAAAAKAQAA&#10;DwAAAAAAAAAAAAAAAABc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Послаблюються </w:t>
            </w:r>
          </w:p>
          <w:p w:rsidR="0059301D" w:rsidRPr="0062338C" w:rsidRDefault="0059301D" w:rsidP="0059301D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301D" w:rsidRPr="0062338C" w:rsidTr="0059301D">
        <w:trPr>
          <w:trHeight w:val="488"/>
        </w:trPr>
        <w:tc>
          <w:tcPr>
            <w:tcW w:w="1135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Хлор </w:t>
            </w:r>
            <w:proofErr w:type="spellStart"/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Сl</w:t>
            </w:r>
            <w:proofErr w:type="spellEnd"/>
          </w:p>
        </w:tc>
        <w:tc>
          <w:tcPr>
            <w:tcW w:w="567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9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35,5</w:t>
            </w:r>
          </w:p>
        </w:tc>
        <w:tc>
          <w:tcPr>
            <w:tcW w:w="851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0,099</w:t>
            </w:r>
          </w:p>
        </w:tc>
        <w:tc>
          <w:tcPr>
            <w:tcW w:w="850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3,16</w:t>
            </w:r>
          </w:p>
        </w:tc>
        <w:tc>
          <w:tcPr>
            <w:tcW w:w="992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3s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3p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276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І, ІІІ,V,VІІ</w:t>
            </w:r>
          </w:p>
        </w:tc>
        <w:tc>
          <w:tcPr>
            <w:tcW w:w="2174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-1, 0, +1, +3, +5, +7</w:t>
            </w:r>
          </w:p>
        </w:tc>
        <w:tc>
          <w:tcPr>
            <w:tcW w:w="803" w:type="dxa"/>
            <w:vMerge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301D" w:rsidRPr="0062338C" w:rsidTr="0059301D">
        <w:trPr>
          <w:trHeight w:val="488"/>
        </w:trPr>
        <w:tc>
          <w:tcPr>
            <w:tcW w:w="1135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Бром </w:t>
            </w:r>
            <w:proofErr w:type="spellStart"/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Вг</w:t>
            </w:r>
            <w:proofErr w:type="spellEnd"/>
          </w:p>
        </w:tc>
        <w:tc>
          <w:tcPr>
            <w:tcW w:w="567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09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0,114</w:t>
            </w:r>
          </w:p>
        </w:tc>
        <w:tc>
          <w:tcPr>
            <w:tcW w:w="850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2,96</w:t>
            </w:r>
          </w:p>
        </w:tc>
        <w:tc>
          <w:tcPr>
            <w:tcW w:w="992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4s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4p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276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І, ІІІ,V,VІІ</w:t>
            </w:r>
          </w:p>
        </w:tc>
        <w:tc>
          <w:tcPr>
            <w:tcW w:w="2174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-1, 0, +1, +3, +5, +7</w:t>
            </w:r>
          </w:p>
        </w:tc>
        <w:tc>
          <w:tcPr>
            <w:tcW w:w="803" w:type="dxa"/>
            <w:vMerge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301D" w:rsidRPr="0062338C" w:rsidTr="0059301D">
        <w:trPr>
          <w:trHeight w:val="488"/>
        </w:trPr>
        <w:tc>
          <w:tcPr>
            <w:tcW w:w="1135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Іод</w:t>
            </w:r>
            <w:proofErr w:type="spellEnd"/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</w:t>
            </w:r>
          </w:p>
        </w:tc>
        <w:tc>
          <w:tcPr>
            <w:tcW w:w="567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709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851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850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2,66</w:t>
            </w:r>
          </w:p>
        </w:tc>
        <w:tc>
          <w:tcPr>
            <w:tcW w:w="992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5s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5p</w:t>
            </w:r>
            <w:r w:rsidRPr="006233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276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І, ІІІ,V,VІІ</w:t>
            </w:r>
          </w:p>
        </w:tc>
        <w:tc>
          <w:tcPr>
            <w:tcW w:w="2174" w:type="dxa"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-1, 0, +1, +3, +5, +7</w:t>
            </w:r>
          </w:p>
        </w:tc>
        <w:tc>
          <w:tcPr>
            <w:tcW w:w="803" w:type="dxa"/>
            <w:vMerge/>
          </w:tcPr>
          <w:p w:rsidR="0059301D" w:rsidRPr="0062338C" w:rsidRDefault="0059301D" w:rsidP="00593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C422E" w:rsidRPr="0062338C" w:rsidRDefault="004C422E" w:rsidP="000471A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5902" w:rsidRPr="0062338C" w:rsidRDefault="00395902" w:rsidP="006233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Флуор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Іод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існують у природі лише у вигляді одного ізотопу, Хлор трапляється у вигляді двох ізотопів </w:t>
      </w:r>
      <w:r w:rsidRPr="0062338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35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Сl і </w:t>
      </w:r>
      <w:r w:rsidRPr="0062338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37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Сl. Легкий ізотоп є більш  поширеним (атомна частка 75,53 %).</w:t>
      </w:r>
    </w:p>
    <w:p w:rsidR="00395902" w:rsidRPr="0062338C" w:rsidRDefault="00395902" w:rsidP="006233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Прості речовини галогенів є неметалами. Їх назви збігаються з назвами відповідних елементів, але пишуться з маленької літери. Винятком є назви простих речовин </w:t>
      </w: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Флуору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62338C">
        <w:rPr>
          <w:rFonts w:ascii="Times New Roman" w:hAnsi="Times New Roman" w:cs="Times New Roman"/>
          <w:i/>
          <w:iCs/>
          <w:sz w:val="24"/>
          <w:szCs w:val="24"/>
          <w:lang w:val="uk-UA"/>
        </w:rPr>
        <w:t>фтор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Іоду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62338C">
        <w:rPr>
          <w:rFonts w:ascii="Times New Roman" w:hAnsi="Times New Roman" w:cs="Times New Roman"/>
          <w:i/>
          <w:iCs/>
          <w:sz w:val="24"/>
          <w:szCs w:val="24"/>
          <w:lang w:val="uk-UA"/>
        </w:rPr>
        <w:t>йод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). Молекули галогенів складаються з двох атомів: F</w:t>
      </w:r>
      <w:r w:rsidRPr="0062338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, Cl</w:t>
      </w:r>
      <w:r w:rsidRPr="0062338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, Br</w:t>
      </w:r>
      <w:r w:rsidRPr="0062338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, I</w:t>
      </w:r>
      <w:r w:rsidRPr="0062338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/>
          <w:sz w:val="24"/>
          <w:szCs w:val="24"/>
          <w:lang w:val="uk-UA"/>
        </w:rPr>
        <w:t>Поширеність у природі.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великою активністю галогени існують у природі лише у складі солей. 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>CaF</w:t>
      </w:r>
      <w:r w:rsidRPr="0062338C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uk-UA"/>
        </w:rPr>
        <w:t>2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- флюорит, або польовий шпат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>AlF</w:t>
      </w:r>
      <w:r w:rsidRPr="0062338C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uk-UA"/>
        </w:rPr>
        <w:t>3</w:t>
      </w:r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· 3NaF  -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кріоліт 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>NaCl</w:t>
      </w:r>
      <w:proofErr w:type="spellEnd"/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-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галіт, або кам’яна сіль 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>KCl</w:t>
      </w:r>
      <w:proofErr w:type="spellEnd"/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-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сильвін 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>NaCl</w:t>
      </w:r>
      <w:proofErr w:type="spellEnd"/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· </w:t>
      </w:r>
      <w:proofErr w:type="spellStart"/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>KCl</w:t>
      </w:r>
      <w:proofErr w:type="spellEnd"/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- сильвініт 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>KCl</w:t>
      </w:r>
      <w:proofErr w:type="spellEnd"/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· MgCl</w:t>
      </w:r>
      <w:r w:rsidRPr="0062338C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uk-UA"/>
        </w:rPr>
        <w:t>2</w:t>
      </w:r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· 6H</w:t>
      </w:r>
      <w:r w:rsidRPr="0062338C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uk-UA"/>
        </w:rPr>
        <w:t>2</w:t>
      </w:r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O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>– карналіт</w:t>
      </w:r>
    </w:p>
    <w:p w:rsidR="00395902" w:rsidRPr="0062338C" w:rsidRDefault="00395902" w:rsidP="006233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Бром та </w:t>
      </w: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Іод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малорозповсюджені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у земній корі елементи, найбільше їх у морській воді та водоростях.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/>
          <w:sz w:val="24"/>
          <w:szCs w:val="24"/>
          <w:lang w:val="uk-UA"/>
        </w:rPr>
        <w:t>Біологічна роль галогенів.</w:t>
      </w:r>
    </w:p>
    <w:p w:rsidR="00395902" w:rsidRPr="0062338C" w:rsidRDefault="00395902" w:rsidP="006233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62338C">
        <w:rPr>
          <w:rFonts w:ascii="Times New Roman" w:hAnsi="Times New Roman" w:cs="Times New Roman"/>
          <w:sz w:val="24"/>
          <w:szCs w:val="24"/>
          <w:lang w:val="uk-UA"/>
        </w:rPr>
        <w:t>Галогени з ґрунту засвоюються рослинами. З водою та кормом вони потрапляють до організму тварин, з харчовими продуктами і водою надходять в організм людини.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Біологічна роль фтору:</w:t>
      </w:r>
    </w:p>
    <w:p w:rsidR="00395902" w:rsidRPr="0062338C" w:rsidRDefault="00395902" w:rsidP="0062338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забезпечує нормальний ріст волосся і нігтів;</w:t>
      </w:r>
    </w:p>
    <w:p w:rsidR="00395902" w:rsidRPr="0062338C" w:rsidRDefault="00395902" w:rsidP="0062338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попереджує розвиток карієсу, але надлишок фтору  змінює колір зубів. </w:t>
      </w:r>
    </w:p>
    <w:p w:rsidR="00395902" w:rsidRPr="0062338C" w:rsidRDefault="00395902" w:rsidP="0062338C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- </w:t>
      </w:r>
      <w:r w:rsidRPr="0062338C">
        <w:rPr>
          <w:rFonts w:ascii="Times New Roman" w:hAnsi="Times New Roman" w:cs="Times New Roman"/>
          <w:bCs/>
          <w:iCs/>
          <w:sz w:val="24"/>
          <w:szCs w:val="24"/>
          <w:lang w:val="uk-UA"/>
        </w:rPr>
        <w:tab/>
        <w:t xml:space="preserve">має вплив на імунну систему, функцію залоз внутрішньої секреції. </w:t>
      </w:r>
    </w:p>
    <w:p w:rsidR="00395902" w:rsidRPr="0062338C" w:rsidRDefault="00395902" w:rsidP="0062338C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 організм потр</w:t>
      </w:r>
      <w:r w:rsidR="00902C08" w:rsidRPr="0062338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апляє переважно з питною водою.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Біологічна роль хлору:</w:t>
      </w:r>
    </w:p>
    <w:p w:rsidR="00395902" w:rsidRPr="0062338C" w:rsidRDefault="00395902" w:rsidP="0062338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у складі натрій хлориду бере участь у формуванні плазми крові;</w:t>
      </w:r>
    </w:p>
    <w:p w:rsidR="00395902" w:rsidRPr="0062338C" w:rsidRDefault="00395902" w:rsidP="0062338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підтримує нормальний осмотичний тиск плазми крові, лімфи, спинномозкової рідини;</w:t>
      </w:r>
    </w:p>
    <w:p w:rsidR="00395902" w:rsidRPr="0062338C" w:rsidRDefault="00395902" w:rsidP="0062338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хлоридна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кислота у шлунковому соку (0,4—0,5 %) забезпечує необхідну для перетравлення їжі кислотність, запобігає розвитку в шлунку процесів гниття та бродіння, впливу хвороботворних бактерій.</w:t>
      </w:r>
    </w:p>
    <w:p w:rsidR="00395902" w:rsidRPr="0062338C" w:rsidRDefault="00395902" w:rsidP="006233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Біологічна роль брому:</w:t>
      </w:r>
    </w:p>
    <w:p w:rsidR="00395902" w:rsidRPr="0062338C" w:rsidRDefault="00395902" w:rsidP="0062338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разом з </w:t>
      </w: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Іодом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впливають на функцію щитоподібної залози;</w:t>
      </w:r>
    </w:p>
    <w:p w:rsidR="00395902" w:rsidRPr="0062338C" w:rsidRDefault="00395902" w:rsidP="0062338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у вигляді </w:t>
      </w: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бромідної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кислоти разом із </w:t>
      </w:r>
      <w:proofErr w:type="spellStart"/>
      <w:r w:rsidRPr="0062338C">
        <w:rPr>
          <w:rFonts w:ascii="Times New Roman" w:hAnsi="Times New Roman" w:cs="Times New Roman"/>
          <w:sz w:val="24"/>
          <w:szCs w:val="24"/>
          <w:lang w:val="uk-UA"/>
        </w:rPr>
        <w:t>хлоридною</w:t>
      </w:r>
      <w:proofErr w:type="spellEnd"/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 — на кислотність шлункового соку;</w:t>
      </w:r>
    </w:p>
    <w:p w:rsidR="0062338C" w:rsidRDefault="00395902" w:rsidP="0062338C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позитивно діє на нервову </w:t>
      </w:r>
      <w:bookmarkStart w:id="0" w:name="_GoBack"/>
      <w:bookmarkEnd w:id="0"/>
      <w:r w:rsidRPr="0062338C">
        <w:rPr>
          <w:rFonts w:ascii="Times New Roman" w:hAnsi="Times New Roman" w:cs="Times New Roman"/>
          <w:sz w:val="24"/>
          <w:szCs w:val="24"/>
          <w:lang w:val="uk-UA"/>
        </w:rPr>
        <w:t>систему</w:t>
      </w:r>
      <w:r w:rsidRPr="0062338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</w:p>
    <w:p w:rsidR="00395902" w:rsidRPr="0062338C" w:rsidRDefault="00395902" w:rsidP="00623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/>
          <w:bCs/>
          <w:sz w:val="24"/>
          <w:szCs w:val="24"/>
          <w:lang w:val="uk-UA"/>
        </w:rPr>
        <w:t>Біологічна роль йоду:</w:t>
      </w:r>
    </w:p>
    <w:p w:rsidR="00395902" w:rsidRPr="0062338C" w:rsidRDefault="00395902" w:rsidP="0062338C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3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Йод необхідний для нормального функціонування щитовидної залози. </w:t>
      </w:r>
      <w:r w:rsidRPr="0062338C">
        <w:rPr>
          <w:rFonts w:ascii="Times New Roman" w:hAnsi="Times New Roman" w:cs="Times New Roman"/>
          <w:sz w:val="24"/>
          <w:szCs w:val="24"/>
          <w:lang w:val="uk-UA"/>
        </w:rPr>
        <w:t xml:space="preserve">Входить до складу  морських продуктів (ламінарія),  йодованої солі, горіхів. </w:t>
      </w:r>
    </w:p>
    <w:p w:rsidR="00395902" w:rsidRPr="0062338C" w:rsidRDefault="00395902" w:rsidP="000471A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95902" w:rsidRPr="0062338C" w:rsidSect="00902C0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623D"/>
    <w:multiLevelType w:val="hybridMultilevel"/>
    <w:tmpl w:val="FA2C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E5E36"/>
    <w:multiLevelType w:val="hybridMultilevel"/>
    <w:tmpl w:val="14B261E4"/>
    <w:lvl w:ilvl="0" w:tplc="4DF8AC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40422"/>
    <w:multiLevelType w:val="hybridMultilevel"/>
    <w:tmpl w:val="47748A4E"/>
    <w:lvl w:ilvl="0" w:tplc="2B4A2C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518D2"/>
    <w:multiLevelType w:val="hybridMultilevel"/>
    <w:tmpl w:val="8FFE6ED8"/>
    <w:lvl w:ilvl="0" w:tplc="4DF8AC4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E6734F"/>
    <w:multiLevelType w:val="hybridMultilevel"/>
    <w:tmpl w:val="CF7A2AE4"/>
    <w:lvl w:ilvl="0" w:tplc="17E05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10456"/>
    <w:multiLevelType w:val="hybridMultilevel"/>
    <w:tmpl w:val="7DB05B8A"/>
    <w:lvl w:ilvl="0" w:tplc="4DF8AC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B1CE8"/>
    <w:multiLevelType w:val="hybridMultilevel"/>
    <w:tmpl w:val="6E44AD20"/>
    <w:lvl w:ilvl="0" w:tplc="17E05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4525A"/>
    <w:multiLevelType w:val="hybridMultilevel"/>
    <w:tmpl w:val="16D2F7A4"/>
    <w:lvl w:ilvl="0" w:tplc="4DF8A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A02431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87D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8A3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ED1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CBDF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69B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6164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B434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0E65C5"/>
    <w:multiLevelType w:val="hybridMultilevel"/>
    <w:tmpl w:val="F6F003FC"/>
    <w:lvl w:ilvl="0" w:tplc="17161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0A5A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B4B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8F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2253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DCC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2A82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0EC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32F8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59"/>
    <w:rsid w:val="000471A8"/>
    <w:rsid w:val="00390F05"/>
    <w:rsid w:val="00395902"/>
    <w:rsid w:val="004C422E"/>
    <w:rsid w:val="00553659"/>
    <w:rsid w:val="0059301D"/>
    <w:rsid w:val="0062338C"/>
    <w:rsid w:val="00902C08"/>
    <w:rsid w:val="009717DB"/>
    <w:rsid w:val="00C153C4"/>
    <w:rsid w:val="00F7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7EB23-D13C-4922-BF85-4398625A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74DD-B506-4B06-94CC-697FAF98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5</cp:revision>
  <dcterms:created xsi:type="dcterms:W3CDTF">2014-11-25T20:09:00Z</dcterms:created>
  <dcterms:modified xsi:type="dcterms:W3CDTF">2014-11-26T22:55:00Z</dcterms:modified>
</cp:coreProperties>
</file>