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63" w:rsidRPr="00834763" w:rsidRDefault="004C52AB" w:rsidP="00834763">
      <w:pPr>
        <w:pStyle w:val="a3"/>
        <w:spacing w:before="0" w:beforeAutospacing="0" w:after="0" w:afterAutospacing="0"/>
        <w:ind w:left="-142" w:firstLine="709"/>
        <w:rPr>
          <w:rStyle w:val="a4"/>
          <w:sz w:val="28"/>
          <w:szCs w:val="28"/>
          <w:lang w:val="uk-UA"/>
        </w:rPr>
      </w:pPr>
      <w:r w:rsidRPr="00834763">
        <w:rPr>
          <w:rStyle w:val="a4"/>
          <w:sz w:val="28"/>
          <w:szCs w:val="28"/>
          <w:lang w:val="uk-UA"/>
        </w:rPr>
        <w:t xml:space="preserve">Лекція </w:t>
      </w:r>
      <w:r w:rsidR="00834763" w:rsidRPr="00834763">
        <w:rPr>
          <w:rStyle w:val="a4"/>
          <w:sz w:val="28"/>
          <w:szCs w:val="28"/>
          <w:lang w:val="uk-UA"/>
        </w:rPr>
        <w:t>8.</w:t>
      </w:r>
      <w:r w:rsidR="00834763">
        <w:rPr>
          <w:rStyle w:val="a4"/>
          <w:sz w:val="28"/>
          <w:szCs w:val="28"/>
          <w:lang w:val="uk-UA"/>
        </w:rPr>
        <w:t xml:space="preserve"> </w:t>
      </w:r>
      <w:r w:rsidR="00834763" w:rsidRPr="00834763">
        <w:rPr>
          <w:rStyle w:val="a4"/>
          <w:sz w:val="28"/>
          <w:szCs w:val="28"/>
          <w:lang w:val="uk-UA"/>
        </w:rPr>
        <w:t xml:space="preserve"> Роль хімії у житті суспільства.</w:t>
      </w:r>
    </w:p>
    <w:p w:rsidR="00303031" w:rsidRPr="004C52AB" w:rsidRDefault="00303031" w:rsidP="004C52AB">
      <w:pPr>
        <w:pStyle w:val="a3"/>
        <w:spacing w:before="0" w:beforeAutospacing="0" w:after="0" w:afterAutospacing="0"/>
        <w:ind w:firstLine="567"/>
      </w:pPr>
      <w:r w:rsidRPr="004C52AB">
        <w:rPr>
          <w:rStyle w:val="a4"/>
          <w:lang w:val="uk-UA"/>
        </w:rPr>
        <w:t xml:space="preserve">Значення хімії у створенні нових </w:t>
      </w:r>
      <w:proofErr w:type="spellStart"/>
      <w:r w:rsidRPr="004C52AB">
        <w:rPr>
          <w:rStyle w:val="a4"/>
          <w:lang w:val="uk-UA"/>
        </w:rPr>
        <w:t>матеріалів</w:t>
      </w:r>
      <w:r w:rsidR="00834763">
        <w:rPr>
          <w:rStyle w:val="a4"/>
          <w:lang w:val="uk-UA"/>
        </w:rPr>
        <w:t>.</w:t>
      </w:r>
      <w:r w:rsidRPr="004C52AB">
        <w:rPr>
          <w:lang w:val="uk-UA"/>
        </w:rPr>
        <w:t>Речовини</w:t>
      </w:r>
      <w:proofErr w:type="spellEnd"/>
      <w:r w:rsidRPr="004C52AB">
        <w:rPr>
          <w:lang w:val="uk-UA"/>
        </w:rPr>
        <w:t xml:space="preserve">, що використовуються для виготовлення будь-якого фізичного тіла, називаються </w:t>
      </w:r>
      <w:r w:rsidRPr="004C52AB">
        <w:rPr>
          <w:rStyle w:val="a5"/>
          <w:b/>
          <w:bCs/>
          <w:lang w:val="uk-UA"/>
        </w:rPr>
        <w:t>матеріалами</w:t>
      </w:r>
      <w:r w:rsidRPr="004C52AB">
        <w:rPr>
          <w:lang w:val="uk-UA"/>
        </w:rPr>
        <w:t xml:space="preserve">. Розрізняють матеріали </w:t>
      </w:r>
      <w:r w:rsidRPr="004C52AB">
        <w:rPr>
          <w:rStyle w:val="a5"/>
          <w:lang w:val="uk-UA"/>
        </w:rPr>
        <w:t xml:space="preserve">металічні </w:t>
      </w:r>
      <w:r w:rsidRPr="004C52AB">
        <w:rPr>
          <w:lang w:val="uk-UA"/>
        </w:rPr>
        <w:t>та</w:t>
      </w:r>
      <w:r w:rsidRPr="004C52AB">
        <w:rPr>
          <w:rStyle w:val="a5"/>
          <w:lang w:val="uk-UA"/>
        </w:rPr>
        <w:t xml:space="preserve"> неметалічні</w:t>
      </w:r>
      <w:r w:rsidRPr="004C52AB">
        <w:rPr>
          <w:lang w:val="uk-UA"/>
        </w:rPr>
        <w:t xml:space="preserve">. До </w:t>
      </w:r>
      <w:r w:rsidRPr="004C52AB">
        <w:rPr>
          <w:rStyle w:val="a4"/>
          <w:lang w:val="uk-UA"/>
        </w:rPr>
        <w:t>металічних матеріалів</w:t>
      </w:r>
      <w:r w:rsidRPr="004C52AB">
        <w:rPr>
          <w:lang w:val="uk-UA"/>
        </w:rPr>
        <w:t xml:space="preserve"> належать сплави на основі заліза – чавун і сталь, на основі міді – бронза і латунь, на основі алюмінію, магнію, ніобію, танталу, цирконію тощо. З металічних сплавів виготовляють теплообмінники, ємкості, мішалки, трубопроводи, контактні апарати та інше. </w:t>
      </w:r>
    </w:p>
    <w:p w:rsidR="00303031" w:rsidRPr="004C52AB" w:rsidRDefault="00303031" w:rsidP="004C52AB">
      <w:pPr>
        <w:pStyle w:val="a3"/>
        <w:spacing w:before="0" w:beforeAutospacing="0" w:after="0" w:afterAutospacing="0"/>
        <w:ind w:firstLine="567"/>
        <w:rPr>
          <w:lang w:val="uk-UA"/>
        </w:rPr>
      </w:pPr>
      <w:r w:rsidRPr="004C52AB">
        <w:rPr>
          <w:lang w:val="uk-UA"/>
        </w:rPr>
        <w:t xml:space="preserve">Для поліпшення якості металічних матеріалів використовують порошкову металургію. Вона включає процеси виробництва неметалічних порошків і спікання з них виробів. Сучасна порошкова металургія займається створенням матеріалів і виробів з таким складом, структурою, властивостями, яких неможливо досягти відомими методами плавлення. Поряд із цим, порошкова металургія вирішує проблему виготовлення й традиційних матеріалів і виробів, але за вигідніших техніко-економічних показників виробництва. </w:t>
      </w:r>
    </w:p>
    <w:p w:rsidR="00303031" w:rsidRPr="004C52AB" w:rsidRDefault="00303031" w:rsidP="004C52AB">
      <w:pPr>
        <w:pStyle w:val="a3"/>
        <w:spacing w:before="0" w:beforeAutospacing="0" w:after="0" w:afterAutospacing="0"/>
        <w:ind w:firstLine="567"/>
        <w:rPr>
          <w:lang w:val="uk-UA"/>
        </w:rPr>
      </w:pPr>
      <w:r w:rsidRPr="004C52AB">
        <w:rPr>
          <w:lang w:val="uk-UA"/>
        </w:rPr>
        <w:t xml:space="preserve">Серед неметалічних матеріалів важливого значення набули полімери на основі </w:t>
      </w:r>
      <w:proofErr w:type="spellStart"/>
      <w:r w:rsidRPr="004C52AB">
        <w:rPr>
          <w:lang w:val="uk-UA"/>
        </w:rPr>
        <w:t>фенолоформальдегідних</w:t>
      </w:r>
      <w:proofErr w:type="spellEnd"/>
      <w:r w:rsidRPr="004C52AB">
        <w:rPr>
          <w:lang w:val="uk-UA"/>
        </w:rPr>
        <w:t xml:space="preserve"> смол, полівінілхлориду, поліетилену, фторопластів. На відміну від металічних, ці матеріали виявляють високу стійкість до агресивних середовищ, мають низьку густину, високу тривкість до стирання, добрі діелектричні та теплоізоляційні властивості. </w:t>
      </w:r>
    </w:p>
    <w:p w:rsidR="00303031" w:rsidRPr="004C52AB" w:rsidRDefault="00303031" w:rsidP="004C52AB">
      <w:pPr>
        <w:pStyle w:val="a3"/>
        <w:spacing w:before="0" w:beforeAutospacing="0" w:after="0" w:afterAutospacing="0"/>
        <w:ind w:firstLine="567"/>
      </w:pPr>
      <w:r w:rsidRPr="004C52AB">
        <w:rPr>
          <w:lang w:val="uk-UA"/>
        </w:rPr>
        <w:t>Останнім часом вимоги до матеріалів неухильно зростають. З огляду на це зростає також роль хімії у створенні нових матеріалів. Особливе місце серед нових матеріалів посідають композити.</w:t>
      </w:r>
    </w:p>
    <w:p w:rsidR="00303031" w:rsidRPr="004C52AB" w:rsidRDefault="00303031" w:rsidP="004C52AB">
      <w:pPr>
        <w:pStyle w:val="a3"/>
        <w:spacing w:before="0" w:beforeAutospacing="0" w:after="0" w:afterAutospacing="0"/>
        <w:ind w:firstLine="567"/>
      </w:pPr>
      <w:r w:rsidRPr="004C52AB">
        <w:rPr>
          <w:rStyle w:val="a5"/>
          <w:b/>
          <w:bCs/>
          <w:lang w:val="uk-UA"/>
        </w:rPr>
        <w:t xml:space="preserve">Композити </w:t>
      </w:r>
      <w:r w:rsidRPr="004C52AB">
        <w:rPr>
          <w:lang w:val="uk-UA"/>
        </w:rPr>
        <w:t xml:space="preserve">– це композиційні матеріали, що складаються з пластичної основи (матриці) та наповнювача. Серед композитів виділяють </w:t>
      </w:r>
      <w:r w:rsidRPr="004C52AB">
        <w:rPr>
          <w:rStyle w:val="a5"/>
          <w:lang w:val="uk-UA"/>
        </w:rPr>
        <w:t>кермети</w:t>
      </w:r>
      <w:r w:rsidRPr="004C52AB">
        <w:rPr>
          <w:lang w:val="uk-UA"/>
        </w:rPr>
        <w:t xml:space="preserve"> (кераміко-металічні матеріали), </w:t>
      </w:r>
      <w:proofErr w:type="spellStart"/>
      <w:r w:rsidRPr="004C52AB">
        <w:rPr>
          <w:rStyle w:val="a5"/>
          <w:lang w:val="uk-UA"/>
        </w:rPr>
        <w:t>норпласти</w:t>
      </w:r>
      <w:proofErr w:type="spellEnd"/>
      <w:r w:rsidRPr="004C52AB">
        <w:rPr>
          <w:rStyle w:val="a5"/>
          <w:lang w:val="uk-UA"/>
        </w:rPr>
        <w:t xml:space="preserve"> </w:t>
      </w:r>
      <w:r w:rsidRPr="004C52AB">
        <w:rPr>
          <w:lang w:val="uk-UA"/>
        </w:rPr>
        <w:t xml:space="preserve">(наповнені органічні полімери) і </w:t>
      </w:r>
      <w:r w:rsidRPr="004C52AB">
        <w:rPr>
          <w:rStyle w:val="a5"/>
          <w:lang w:val="uk-UA"/>
        </w:rPr>
        <w:t>піни</w:t>
      </w:r>
      <w:r w:rsidRPr="004C52AB">
        <w:rPr>
          <w:lang w:val="uk-UA"/>
        </w:rPr>
        <w:t xml:space="preserve"> (газонаповнені матеріали). </w:t>
      </w:r>
    </w:p>
    <w:p w:rsidR="001E7134" w:rsidRPr="004C52AB" w:rsidRDefault="001E7134" w:rsidP="004C52AB">
      <w:pPr>
        <w:pStyle w:val="a3"/>
        <w:spacing w:before="0" w:beforeAutospacing="0" w:after="0" w:afterAutospacing="0"/>
        <w:ind w:firstLine="567"/>
      </w:pPr>
      <w:r w:rsidRPr="004C52AB">
        <w:rPr>
          <w:rStyle w:val="a4"/>
          <w:lang w:val="uk-UA"/>
        </w:rPr>
        <w:t>Значення хімії у розв’язанні сировинної проблеми</w:t>
      </w:r>
      <w:r w:rsidR="00834763">
        <w:rPr>
          <w:rStyle w:val="a4"/>
          <w:lang w:val="uk-UA"/>
        </w:rPr>
        <w:t xml:space="preserve">. </w:t>
      </w:r>
      <w:r w:rsidRPr="004C52AB">
        <w:rPr>
          <w:rStyle w:val="a5"/>
          <w:b/>
          <w:bCs/>
          <w:lang w:val="uk-UA"/>
        </w:rPr>
        <w:t>Сировиною</w:t>
      </w:r>
      <w:r w:rsidRPr="004C52AB">
        <w:rPr>
          <w:lang w:val="uk-UA"/>
        </w:rPr>
        <w:t xml:space="preserve"> називають природні матеріали, що використовуються у виробництві промислових продуктів. </w:t>
      </w:r>
    </w:p>
    <w:p w:rsidR="001E7134" w:rsidRPr="004C52AB" w:rsidRDefault="001E7134" w:rsidP="004C52AB">
      <w:pPr>
        <w:pStyle w:val="a3"/>
        <w:spacing w:before="0" w:beforeAutospacing="0" w:after="0" w:afterAutospacing="0"/>
        <w:ind w:firstLine="567"/>
      </w:pPr>
      <w:r w:rsidRPr="004C52AB">
        <w:rPr>
          <w:lang w:val="uk-UA"/>
        </w:rPr>
        <w:t xml:space="preserve">Природа, що нас оточує, здається, є невичерпною скарбницею, з якої промисловість бере сировину. Але невідповідність між запасами і споживанням деяких видів сировини висуває проблему її бережливого й раціонального використання. У зв’язку з цим хіміки ставлять перед собою такі найголовніші завдання: </w:t>
      </w:r>
    </w:p>
    <w:p w:rsidR="001E7134" w:rsidRPr="004C52AB" w:rsidRDefault="001E7134" w:rsidP="004C52AB">
      <w:pPr>
        <w:pStyle w:val="a3"/>
        <w:spacing w:before="0" w:beforeAutospacing="0" w:after="0" w:afterAutospacing="0"/>
        <w:ind w:firstLine="567"/>
      </w:pPr>
      <w:r w:rsidRPr="004C52AB">
        <w:rPr>
          <w:lang w:val="uk-UA"/>
        </w:rPr>
        <w:t xml:space="preserve">1) розвідування й застосування дешевої сировини, нових видів альтернативних сировинних матеріалів; </w:t>
      </w:r>
    </w:p>
    <w:p w:rsidR="001E7134" w:rsidRPr="004C52AB" w:rsidRDefault="001E7134" w:rsidP="004C52AB">
      <w:pPr>
        <w:pStyle w:val="a3"/>
        <w:spacing w:before="0" w:beforeAutospacing="0" w:after="0" w:afterAutospacing="0"/>
        <w:ind w:firstLine="567"/>
      </w:pPr>
      <w:r w:rsidRPr="004C52AB">
        <w:rPr>
          <w:lang w:val="uk-UA"/>
        </w:rPr>
        <w:t xml:space="preserve">2) комплексне використання сировини; </w:t>
      </w:r>
    </w:p>
    <w:p w:rsidR="001E7134" w:rsidRPr="004C52AB" w:rsidRDefault="001E7134" w:rsidP="004C52AB">
      <w:pPr>
        <w:pStyle w:val="a3"/>
        <w:spacing w:before="0" w:beforeAutospacing="0" w:after="0" w:afterAutospacing="0"/>
        <w:ind w:firstLine="567"/>
      </w:pPr>
      <w:r w:rsidRPr="004C52AB">
        <w:rPr>
          <w:lang w:val="uk-UA"/>
        </w:rPr>
        <w:t xml:space="preserve">3) розробка нових ефективних методів рециркуляції сировини; </w:t>
      </w:r>
    </w:p>
    <w:p w:rsidR="001E7134" w:rsidRPr="004C52AB" w:rsidRDefault="001E7134" w:rsidP="004C52AB">
      <w:pPr>
        <w:pStyle w:val="a3"/>
        <w:spacing w:before="0" w:beforeAutospacing="0" w:after="0" w:afterAutospacing="0"/>
        <w:ind w:firstLine="567"/>
      </w:pPr>
      <w:r w:rsidRPr="004C52AB">
        <w:rPr>
          <w:lang w:val="uk-UA"/>
        </w:rPr>
        <w:t xml:space="preserve">4) використання відходів як сировини. </w:t>
      </w:r>
    </w:p>
    <w:p w:rsidR="001E7134" w:rsidRPr="004C52AB" w:rsidRDefault="001E7134" w:rsidP="004C52AB">
      <w:pPr>
        <w:pStyle w:val="a3"/>
        <w:spacing w:before="0" w:beforeAutospacing="0" w:after="0" w:afterAutospacing="0"/>
        <w:ind w:firstLine="567"/>
      </w:pPr>
      <w:r w:rsidRPr="004C52AB">
        <w:rPr>
          <w:lang w:val="uk-UA"/>
        </w:rPr>
        <w:t xml:space="preserve">Комплексне використання сировини спрямоване на застосування всіх її головних частин для добування корисних продуктів або матеріалів. </w:t>
      </w:r>
    </w:p>
    <w:p w:rsidR="001E7134" w:rsidRPr="004C52AB" w:rsidRDefault="001E7134" w:rsidP="004C52AB">
      <w:pPr>
        <w:pStyle w:val="a3"/>
        <w:spacing w:before="0" w:beforeAutospacing="0" w:after="0" w:afterAutospacing="0"/>
        <w:ind w:firstLine="567"/>
      </w:pPr>
      <w:r w:rsidRPr="004C52AB">
        <w:rPr>
          <w:rStyle w:val="a5"/>
          <w:b/>
          <w:bCs/>
          <w:lang w:val="uk-UA"/>
        </w:rPr>
        <w:t>Рециркуляція, регенерація сировини</w:t>
      </w:r>
      <w:r w:rsidRPr="004C52AB">
        <w:rPr>
          <w:lang w:val="uk-UA"/>
        </w:rPr>
        <w:t xml:space="preserve"> – це переведення речовин, що прореагували, у початковий стан для їх повторного використання. Наприклад, уже зараз досить широко використовуються метали у вигляді вторинної сировини, так званого скрапу. Майже половина світового виробництва сталі базується на скрапі. </w:t>
      </w:r>
    </w:p>
    <w:p w:rsidR="001E7134" w:rsidRPr="004C52AB" w:rsidRDefault="001E7134" w:rsidP="004C52AB">
      <w:pPr>
        <w:pStyle w:val="a3"/>
        <w:spacing w:before="0" w:beforeAutospacing="0" w:after="0" w:afterAutospacing="0"/>
        <w:ind w:firstLine="567"/>
      </w:pPr>
      <w:r w:rsidRPr="004C52AB">
        <w:rPr>
          <w:lang w:val="uk-UA"/>
        </w:rPr>
        <w:t>Невичерпним джерелом сировини є промислові й побутові відходи. Завдання хіміків полягає у знешкодженні відходів. Для цього будують спеціальні очисні споруди. Але головне завдання хіміків полягає у створенні безвідходних виробництв, де відходи використовуються для виготовлення необхідних продуктів</w:t>
      </w:r>
    </w:p>
    <w:p w:rsidR="00D61747" w:rsidRPr="004C52AB" w:rsidRDefault="00D61747" w:rsidP="004C52AB">
      <w:pPr>
        <w:pStyle w:val="a3"/>
        <w:spacing w:before="0" w:beforeAutospacing="0" w:after="0" w:afterAutospacing="0"/>
        <w:ind w:firstLine="567"/>
      </w:pPr>
      <w:r w:rsidRPr="004C52AB">
        <w:rPr>
          <w:rStyle w:val="a4"/>
          <w:lang w:val="uk-UA"/>
        </w:rPr>
        <w:t>Значення хімії у розв’язанні енергетичної проблеми</w:t>
      </w:r>
      <w:r w:rsidR="00834763">
        <w:rPr>
          <w:rStyle w:val="a4"/>
          <w:lang w:val="uk-UA"/>
        </w:rPr>
        <w:t xml:space="preserve">. </w:t>
      </w:r>
      <w:r w:rsidRPr="004C52AB">
        <w:rPr>
          <w:lang w:val="uk-UA"/>
        </w:rPr>
        <w:t xml:space="preserve">Забезпеченість енергією є найважливішою умовою соціально-економічного розвитку країни, її промисловості, транспорту, сільського господарства, сфер культури і побуту. Традиційними джерелами енергії є найчастіше невідновні природні ресурси – вугілля, нафта, природний газ, торф, сланці. Останнім часом вони дуже швидко виснажуються. Не дивно, що це породжує енергетичну проблему. </w:t>
      </w:r>
    </w:p>
    <w:p w:rsidR="00D61747" w:rsidRPr="004C52AB" w:rsidRDefault="00D61747" w:rsidP="004C52AB">
      <w:pPr>
        <w:pStyle w:val="a3"/>
        <w:spacing w:before="0" w:beforeAutospacing="0" w:after="0" w:afterAutospacing="0"/>
        <w:ind w:firstLine="567"/>
        <w:rPr>
          <w:lang w:val="uk-UA"/>
        </w:rPr>
      </w:pPr>
      <w:r w:rsidRPr="004C52AB">
        <w:rPr>
          <w:lang w:val="uk-UA"/>
        </w:rPr>
        <w:t xml:space="preserve">Хіміки вважають, що в майбутньому (приблизно ще років 25–30) нафта збереже свою позицію лідера. Але її внесок в енергоресурси помітно скоротиться і буде компенсуватися зрослим внеском вугілля, газу, водневої енергетики, ядерного пального, енергії Сонця, енергії земних глибин та інших видів відновної енергії, включаючи біоенергетику. </w:t>
      </w:r>
    </w:p>
    <w:p w:rsidR="00D61747" w:rsidRPr="004C52AB" w:rsidRDefault="00D61747" w:rsidP="004C52AB">
      <w:pPr>
        <w:pStyle w:val="a3"/>
        <w:spacing w:before="0" w:beforeAutospacing="0" w:after="0" w:afterAutospacing="0"/>
        <w:ind w:firstLine="567"/>
      </w:pPr>
      <w:r w:rsidRPr="004C52AB">
        <w:rPr>
          <w:lang w:val="uk-UA"/>
        </w:rPr>
        <w:t xml:space="preserve">Поповнення паливних ресурсів у майбутньому пов’язують із раціональною переробкою вугілля. Наприклад, подрібнене вугілля змішується з нафтою, на добуту пасту діють воднем під тиском. При цьому утворюється суміш вуглеводнів – </w:t>
      </w:r>
      <w:r w:rsidRPr="004C52AB">
        <w:rPr>
          <w:rStyle w:val="a5"/>
          <w:lang w:val="uk-UA"/>
        </w:rPr>
        <w:t>штучний бензин</w:t>
      </w:r>
      <w:r w:rsidRPr="004C52AB">
        <w:rPr>
          <w:lang w:val="uk-UA"/>
        </w:rPr>
        <w:t xml:space="preserve">. Дуже перспективною видається </w:t>
      </w:r>
      <w:r w:rsidRPr="004C52AB">
        <w:rPr>
          <w:rStyle w:val="a5"/>
          <w:lang w:val="uk-UA"/>
        </w:rPr>
        <w:t>воднева енергетика</w:t>
      </w:r>
      <w:r w:rsidRPr="004C52AB">
        <w:rPr>
          <w:lang w:val="uk-UA"/>
        </w:rPr>
        <w:t xml:space="preserve">. Вона ґрунтується на спалюванні водню, під час якого не виникають шкідливі викиди. </w:t>
      </w:r>
    </w:p>
    <w:p w:rsidR="00D61747" w:rsidRPr="004C52AB" w:rsidRDefault="00D61747" w:rsidP="004C52AB">
      <w:pPr>
        <w:pStyle w:val="a3"/>
        <w:spacing w:before="0" w:beforeAutospacing="0" w:after="0" w:afterAutospacing="0"/>
        <w:ind w:firstLine="567"/>
      </w:pPr>
      <w:r w:rsidRPr="004C52AB">
        <w:rPr>
          <w:lang w:val="uk-UA"/>
        </w:rPr>
        <w:lastRenderedPageBreak/>
        <w:t xml:space="preserve">Невичерпні можливості містить </w:t>
      </w:r>
      <w:r w:rsidRPr="004C52AB">
        <w:rPr>
          <w:rStyle w:val="a5"/>
          <w:lang w:val="uk-UA"/>
        </w:rPr>
        <w:t>ядерна енергетика</w:t>
      </w:r>
      <w:r w:rsidRPr="004C52AB">
        <w:rPr>
          <w:lang w:val="uk-UA"/>
        </w:rPr>
        <w:t xml:space="preserve">. Її розвиток для виробництва електроенергії та теплоти дає змогу вивільнити значну кількість органічного палива. </w:t>
      </w:r>
    </w:p>
    <w:p w:rsidR="00D61747" w:rsidRPr="004C52AB" w:rsidRDefault="00D61747" w:rsidP="004C52AB">
      <w:pPr>
        <w:pStyle w:val="a3"/>
        <w:spacing w:before="0" w:beforeAutospacing="0" w:after="0" w:afterAutospacing="0"/>
        <w:ind w:firstLine="567"/>
      </w:pPr>
      <w:r w:rsidRPr="004C52AB">
        <w:rPr>
          <w:lang w:val="uk-UA"/>
        </w:rPr>
        <w:t>Великі надії покладаються й на використання сонячної радіації (</w:t>
      </w:r>
      <w:r w:rsidRPr="004C52AB">
        <w:rPr>
          <w:rStyle w:val="a5"/>
          <w:b/>
          <w:bCs/>
          <w:lang w:val="uk-UA"/>
        </w:rPr>
        <w:t>геліоенергетика</w:t>
      </w:r>
      <w:r w:rsidRPr="004C52AB">
        <w:rPr>
          <w:lang w:val="uk-UA"/>
        </w:rPr>
        <w:t xml:space="preserve">). У Криму вже діють сонячні батареї, фотогальванічні елементи, які перетворюють сонячне світло в електрику. Сонячні батареї вже давно застосовують у навігаційних спорудах і на космічних кораблях. На відміну від ядерної, вартість енергії, яку добувають за допомогою сонячних батарей, постійно знижується. </w:t>
      </w:r>
    </w:p>
    <w:p w:rsidR="00D61747" w:rsidRPr="004C52AB" w:rsidRDefault="00D61747" w:rsidP="004C52AB">
      <w:pPr>
        <w:pStyle w:val="a3"/>
        <w:spacing w:before="0" w:beforeAutospacing="0" w:after="0" w:afterAutospacing="0"/>
        <w:ind w:firstLine="567"/>
        <w:rPr>
          <w:lang w:val="uk-UA"/>
        </w:rPr>
      </w:pPr>
      <w:r w:rsidRPr="004C52AB">
        <w:rPr>
          <w:lang w:val="uk-UA"/>
        </w:rPr>
        <w:t xml:space="preserve">Для виготовлення сонячних батарей головним напівпровідниковим матеріалом є силіцій та його сполуки. Нині хіміки працюють над розробкою нових матеріалів – перетворювачів енергії. Це можуть бути різні системи солей як накопичувачі енергії. </w:t>
      </w:r>
    </w:p>
    <w:p w:rsidR="00DC7D20" w:rsidRPr="004C52AB" w:rsidRDefault="00DC7D20" w:rsidP="004C52AB">
      <w:pPr>
        <w:pStyle w:val="a3"/>
        <w:spacing w:before="0" w:beforeAutospacing="0" w:after="0" w:afterAutospacing="0"/>
        <w:ind w:firstLine="567"/>
        <w:rPr>
          <w:lang w:val="uk-UA"/>
        </w:rPr>
      </w:pPr>
      <w:r w:rsidRPr="004C52AB">
        <w:rPr>
          <w:rStyle w:val="a4"/>
          <w:lang w:val="uk-UA"/>
        </w:rPr>
        <w:t>Значення хімії у повсякденному житт</w:t>
      </w:r>
      <w:r w:rsidR="00834763">
        <w:rPr>
          <w:rStyle w:val="a4"/>
          <w:lang w:val="uk-UA"/>
        </w:rPr>
        <w:t xml:space="preserve">і. </w:t>
      </w:r>
      <w:r w:rsidRPr="004C52AB">
        <w:rPr>
          <w:lang w:val="uk-UA"/>
        </w:rPr>
        <w:t xml:space="preserve">У побуті ми практично щоденно зустрічаємося з продуктами хімічної промисловості. Нині побутова хімія – це самостійна галузь промисловості. Щороку у світі виробляється майже 30 млн. тон товарів побутової хімії. Це мийні, дезінфікуючі засоби, засоби догляду за меблями й підлогою, для боротьби з комахами і захисту рослин, засоби для вибілювання, підкрохмалювання, різноманітні фарби, клеї, автокосметика тощо. </w:t>
      </w:r>
    </w:p>
    <w:p w:rsidR="00DC7D20" w:rsidRPr="004C52AB" w:rsidRDefault="00DC7D20" w:rsidP="004C52AB">
      <w:pPr>
        <w:pStyle w:val="a3"/>
        <w:spacing w:before="0" w:beforeAutospacing="0" w:after="0" w:afterAutospacing="0"/>
        <w:ind w:firstLine="567"/>
        <w:rPr>
          <w:lang w:val="uk-UA"/>
        </w:rPr>
      </w:pPr>
      <w:r w:rsidRPr="004C52AB">
        <w:rPr>
          <w:lang w:val="uk-UA"/>
        </w:rPr>
        <w:t xml:space="preserve">У побуті широкого застосування набули мийні засоби. Вони належать до поверхнево-активних речовин і з успіхом видаляють забруднення з поверхні тканин. Залежно від призначення до складу синтетичних мийних засобів входять різні лужні добавки: силікат натрію, фосфати натрію, сода, які полегшують прання бавовняних і льняних тканин, капрону. Але ці пральні порошки не можна застосовувати для прання виробів із вовни і лавсану, оскільки вони поступово руйнуються під впливом лужного середовища. Для таких виробів застосовують мийні засоби, які створюють у воді нейтральну реакцію. Деякі синтетичні мийні засоби містять </w:t>
      </w:r>
      <w:proofErr w:type="spellStart"/>
      <w:r w:rsidRPr="004C52AB">
        <w:rPr>
          <w:lang w:val="uk-UA"/>
        </w:rPr>
        <w:t>відбілювачі</w:t>
      </w:r>
      <w:proofErr w:type="spellEnd"/>
      <w:r w:rsidRPr="004C52AB">
        <w:rPr>
          <w:lang w:val="uk-UA"/>
        </w:rPr>
        <w:t xml:space="preserve">, що руйнують стійкі забруднення, через які тканина набуває сірого або жовтого кольору. </w:t>
      </w:r>
      <w:proofErr w:type="spellStart"/>
      <w:r w:rsidRPr="004C52AB">
        <w:rPr>
          <w:lang w:val="uk-UA"/>
        </w:rPr>
        <w:t>Відбілювачем</w:t>
      </w:r>
      <w:proofErr w:type="spellEnd"/>
      <w:r w:rsidRPr="004C52AB">
        <w:rPr>
          <w:lang w:val="uk-UA"/>
        </w:rPr>
        <w:t xml:space="preserve"> може бути </w:t>
      </w:r>
      <w:proofErr w:type="spellStart"/>
      <w:r w:rsidRPr="004C52AB">
        <w:rPr>
          <w:lang w:val="uk-UA"/>
        </w:rPr>
        <w:t>перборат</w:t>
      </w:r>
      <w:proofErr w:type="spellEnd"/>
      <w:r w:rsidRPr="004C52AB">
        <w:rPr>
          <w:lang w:val="uk-UA"/>
        </w:rPr>
        <w:t xml:space="preserve"> натрію </w:t>
      </w:r>
      <w:proofErr w:type="spellStart"/>
      <w:r w:rsidRPr="004C52AB">
        <w:rPr>
          <w:lang w:val="en-US"/>
        </w:rPr>
        <w:t>NaBO</w:t>
      </w:r>
      <w:proofErr w:type="spellEnd"/>
      <w:r w:rsidRPr="004C52AB">
        <w:rPr>
          <w:vertAlign w:val="subscript"/>
          <w:lang w:val="uk-UA"/>
        </w:rPr>
        <w:t>3</w:t>
      </w:r>
      <w:r w:rsidRPr="004C52AB">
        <w:rPr>
          <w:lang w:val="uk-UA"/>
        </w:rPr>
        <w:t xml:space="preserve"> · 4</w:t>
      </w:r>
      <w:r w:rsidRPr="004C52AB">
        <w:rPr>
          <w:lang w:val="en-US"/>
        </w:rPr>
        <w:t>H</w:t>
      </w:r>
      <w:r w:rsidRPr="004C52AB">
        <w:rPr>
          <w:vertAlign w:val="subscript"/>
          <w:lang w:val="uk-UA"/>
        </w:rPr>
        <w:t>2</w:t>
      </w:r>
      <w:r w:rsidRPr="004C52AB">
        <w:rPr>
          <w:lang w:val="en-US"/>
        </w:rPr>
        <w:t>O</w:t>
      </w:r>
      <w:r w:rsidRPr="004C52AB">
        <w:rPr>
          <w:lang w:val="uk-UA"/>
        </w:rPr>
        <w:t xml:space="preserve"> пероксид натрію </w:t>
      </w:r>
      <w:r w:rsidRPr="004C52AB">
        <w:rPr>
          <w:lang w:val="en-US"/>
        </w:rPr>
        <w:t>Na</w:t>
      </w:r>
      <w:r w:rsidRPr="004C52AB">
        <w:rPr>
          <w:vertAlign w:val="subscript"/>
          <w:lang w:val="uk-UA"/>
        </w:rPr>
        <w:t>2</w:t>
      </w:r>
      <w:r w:rsidRPr="004C52AB">
        <w:rPr>
          <w:lang w:val="en-US"/>
        </w:rPr>
        <w:t>O</w:t>
      </w:r>
      <w:r w:rsidRPr="004C52AB">
        <w:rPr>
          <w:vertAlign w:val="subscript"/>
          <w:lang w:val="uk-UA"/>
        </w:rPr>
        <w:t>2</w:t>
      </w:r>
      <w:r w:rsidRPr="004C52AB">
        <w:rPr>
          <w:lang w:val="uk-UA"/>
        </w:rPr>
        <w:t xml:space="preserve"> і пероксид гідрогену </w:t>
      </w:r>
      <w:r w:rsidRPr="004C52AB">
        <w:rPr>
          <w:lang w:val="en-US"/>
        </w:rPr>
        <w:t>H</w:t>
      </w:r>
      <w:r w:rsidRPr="004C52AB">
        <w:rPr>
          <w:vertAlign w:val="subscript"/>
          <w:lang w:val="uk-UA"/>
        </w:rPr>
        <w:t>2</w:t>
      </w:r>
      <w:r w:rsidRPr="004C52AB">
        <w:rPr>
          <w:lang w:val="en-US"/>
        </w:rPr>
        <w:t>O</w:t>
      </w:r>
      <w:r w:rsidRPr="004C52AB">
        <w:rPr>
          <w:vertAlign w:val="subscript"/>
          <w:lang w:val="uk-UA"/>
        </w:rPr>
        <w:t>2</w:t>
      </w:r>
      <w:r w:rsidRPr="004C52AB">
        <w:rPr>
          <w:lang w:val="uk-UA"/>
        </w:rPr>
        <w:t xml:space="preserve">. </w:t>
      </w:r>
    </w:p>
    <w:p w:rsidR="00DC7D20" w:rsidRPr="004C52AB" w:rsidRDefault="00DC7D20" w:rsidP="004C52AB">
      <w:pPr>
        <w:pStyle w:val="a3"/>
        <w:spacing w:before="0" w:beforeAutospacing="0" w:after="0" w:afterAutospacing="0"/>
        <w:ind w:firstLine="567"/>
        <w:rPr>
          <w:lang w:val="uk-UA"/>
        </w:rPr>
      </w:pPr>
      <w:r w:rsidRPr="004C52AB">
        <w:rPr>
          <w:lang w:val="uk-UA"/>
        </w:rPr>
        <w:t xml:space="preserve">Для чищення посуду, раковин у мийні засоби часто вводять тверді інертні речовини – </w:t>
      </w:r>
      <w:r w:rsidRPr="004C52AB">
        <w:rPr>
          <w:rStyle w:val="a5"/>
          <w:b/>
          <w:bCs/>
          <w:lang w:val="uk-UA"/>
        </w:rPr>
        <w:t>абразиви</w:t>
      </w:r>
      <w:r w:rsidRPr="004C52AB">
        <w:rPr>
          <w:lang w:val="uk-UA"/>
        </w:rPr>
        <w:t xml:space="preserve">, які полегшують механічне руйнування твердих забруднень. </w:t>
      </w:r>
    </w:p>
    <w:p w:rsidR="00DC7D20" w:rsidRPr="004C52AB" w:rsidRDefault="00DC7D20" w:rsidP="004C52AB">
      <w:pPr>
        <w:pStyle w:val="a3"/>
        <w:spacing w:before="0" w:beforeAutospacing="0" w:after="0" w:afterAutospacing="0"/>
        <w:ind w:firstLine="567"/>
        <w:rPr>
          <w:lang w:val="uk-UA"/>
        </w:rPr>
      </w:pPr>
      <w:r w:rsidRPr="004C52AB">
        <w:rPr>
          <w:lang w:val="uk-UA"/>
        </w:rPr>
        <w:t xml:space="preserve">Випускається широкий асортимент засобів особистої гігієни і парфумерно-косметичних препаратів, засобів боротьби з комахами, </w:t>
      </w:r>
      <w:proofErr w:type="spellStart"/>
      <w:r w:rsidRPr="004C52AB">
        <w:rPr>
          <w:lang w:val="uk-UA"/>
        </w:rPr>
        <w:t>плямовивідні</w:t>
      </w:r>
      <w:proofErr w:type="spellEnd"/>
      <w:r w:rsidRPr="004C52AB">
        <w:rPr>
          <w:lang w:val="uk-UA"/>
        </w:rPr>
        <w:t xml:space="preserve"> засоби і багато іншого. </w:t>
      </w:r>
    </w:p>
    <w:p w:rsidR="00DC7D20" w:rsidRPr="004C52AB" w:rsidRDefault="00DC7D20" w:rsidP="004C52AB">
      <w:pPr>
        <w:pStyle w:val="a3"/>
        <w:spacing w:before="0" w:beforeAutospacing="0" w:after="0" w:afterAutospacing="0"/>
        <w:ind w:firstLine="567"/>
        <w:rPr>
          <w:lang w:val="uk-UA"/>
        </w:rPr>
      </w:pPr>
      <w:r w:rsidRPr="004C52AB">
        <w:rPr>
          <w:rStyle w:val="a4"/>
          <w:lang w:val="uk-UA"/>
        </w:rPr>
        <w:t>Хімія та екологія</w:t>
      </w:r>
      <w:r w:rsidR="00834763">
        <w:rPr>
          <w:rStyle w:val="a4"/>
          <w:lang w:val="uk-UA"/>
        </w:rPr>
        <w:t xml:space="preserve">. </w:t>
      </w:r>
      <w:r w:rsidRPr="004C52AB">
        <w:rPr>
          <w:rStyle w:val="a5"/>
          <w:b/>
          <w:bCs/>
          <w:lang w:val="uk-UA"/>
        </w:rPr>
        <w:t>Екологія</w:t>
      </w:r>
      <w:r w:rsidRPr="004C52AB">
        <w:rPr>
          <w:lang w:val="uk-UA"/>
        </w:rPr>
        <w:t xml:space="preserve"> – це наука про відносини організмів між собою та з довкіллям. </w:t>
      </w:r>
    </w:p>
    <w:p w:rsidR="00DC7D20" w:rsidRPr="00834763" w:rsidRDefault="00DC7D20" w:rsidP="004C52AB">
      <w:pPr>
        <w:pStyle w:val="a3"/>
        <w:spacing w:before="0" w:beforeAutospacing="0" w:after="0" w:afterAutospacing="0"/>
        <w:ind w:firstLine="567"/>
        <w:rPr>
          <w:lang w:val="uk-UA"/>
        </w:rPr>
      </w:pPr>
      <w:r w:rsidRPr="004C52AB">
        <w:rPr>
          <w:lang w:val="uk-UA"/>
        </w:rPr>
        <w:t xml:space="preserve">Головними </w:t>
      </w:r>
      <w:proofErr w:type="spellStart"/>
      <w:r w:rsidRPr="004C52AB">
        <w:rPr>
          <w:lang w:val="uk-UA"/>
        </w:rPr>
        <w:t>забрудниками</w:t>
      </w:r>
      <w:proofErr w:type="spellEnd"/>
      <w:r w:rsidRPr="004C52AB">
        <w:rPr>
          <w:lang w:val="uk-UA"/>
        </w:rPr>
        <w:t xml:space="preserve"> довкілля є теплоелектростанції, кольорова металургія, транспорт. Наприклад, щороку в атмосферу викидається 100 млн. тон </w:t>
      </w:r>
      <w:proofErr w:type="spellStart"/>
      <w:r w:rsidRPr="004C52AB">
        <w:rPr>
          <w:lang w:val="uk-UA"/>
        </w:rPr>
        <w:t>сульфур</w:t>
      </w:r>
      <w:proofErr w:type="spellEnd"/>
      <w:r w:rsidRPr="004C52AB">
        <w:rPr>
          <w:lang w:val="uk-UA"/>
        </w:rPr>
        <w:t>(</w:t>
      </w:r>
      <w:r w:rsidRPr="004C52AB">
        <w:rPr>
          <w:lang w:val="en-US"/>
        </w:rPr>
        <w:t>IV</w:t>
      </w:r>
      <w:r w:rsidRPr="004C52AB">
        <w:t xml:space="preserve">) </w:t>
      </w:r>
      <w:r w:rsidRPr="004C52AB">
        <w:rPr>
          <w:lang w:val="uk-UA"/>
        </w:rPr>
        <w:t xml:space="preserve">оксиду </w:t>
      </w:r>
      <w:r w:rsidRPr="004C52AB">
        <w:rPr>
          <w:lang w:val="en-US"/>
        </w:rPr>
        <w:t>SO</w:t>
      </w:r>
      <w:r w:rsidRPr="004C52AB">
        <w:rPr>
          <w:vertAlign w:val="subscript"/>
        </w:rPr>
        <w:t>2</w:t>
      </w:r>
      <w:r w:rsidRPr="004C52AB">
        <w:rPr>
          <w:lang w:val="uk-UA"/>
        </w:rPr>
        <w:t xml:space="preserve">. Більше половини цієї кількості припадає на частку теплоелектростанцій, чверть – на частку кольорової металургії і лише кілька відсотків – на частку чорної металургії та основної хімічної промисловості.  Те саме можна сказати про викиди оксидів нітрогену та вуглекислого газу, про тверді пилові викиди і канцерогенні мікроелементи. З метою захисту довкілля в хімічній промисловості використовують різні фільтри, </w:t>
      </w:r>
      <w:proofErr w:type="spellStart"/>
      <w:r w:rsidRPr="004C52AB">
        <w:rPr>
          <w:lang w:val="uk-UA"/>
        </w:rPr>
        <w:t>пилогазовловлювачі</w:t>
      </w:r>
      <w:proofErr w:type="spellEnd"/>
      <w:r w:rsidRPr="004C52AB">
        <w:rPr>
          <w:lang w:val="uk-UA"/>
        </w:rPr>
        <w:t xml:space="preserve">, які значно зменшують викидання шкідливих речовин в атмосферу. </w:t>
      </w:r>
    </w:p>
    <w:p w:rsidR="00DC7D20" w:rsidRPr="004C52AB" w:rsidRDefault="00DC7D20" w:rsidP="004C52AB">
      <w:pPr>
        <w:pStyle w:val="a3"/>
        <w:spacing w:before="0" w:beforeAutospacing="0" w:after="0" w:afterAutospacing="0"/>
        <w:ind w:firstLine="567"/>
        <w:rPr>
          <w:lang w:val="uk-UA"/>
        </w:rPr>
      </w:pPr>
      <w:r w:rsidRPr="004C52AB">
        <w:rPr>
          <w:lang w:val="uk-UA"/>
        </w:rPr>
        <w:t xml:space="preserve">Синтетичні полімери на відміну від природних не розкладаються ферментами і залишаються в природі. Коли ж їх після використання спалюють, то тим самим лише збільшують забруднення повітря. Перед хіміками стоїть завдання розробки способів утилізації синтетичних матеріалів і створення нових полімерів, які б розкладалися в природі. </w:t>
      </w:r>
    </w:p>
    <w:p w:rsidR="00DC7D20" w:rsidRPr="004C52AB" w:rsidRDefault="00DC7D20" w:rsidP="004C52AB">
      <w:pPr>
        <w:pStyle w:val="a3"/>
        <w:spacing w:before="0" w:beforeAutospacing="0" w:after="0" w:afterAutospacing="0"/>
        <w:ind w:firstLine="567"/>
      </w:pPr>
      <w:r w:rsidRPr="004C52AB">
        <w:rPr>
          <w:lang w:val="uk-UA"/>
        </w:rPr>
        <w:t xml:space="preserve">Дуже гостро постала проблема раціонального використання води і неприпустимості забруднення водойм. При цьому враховують, що прісна вода становить тільки близько 2,5 % від загальної кількості води на Землі. Кардинальне розв’язання проблеми полягає у створенні замкнених (безстічних) технологічних систем, коли використана вода очищується і знову повертається у виробництво. </w:t>
      </w:r>
    </w:p>
    <w:p w:rsidR="00DC7D20" w:rsidRPr="004C52AB" w:rsidRDefault="00DC7D20" w:rsidP="00834763">
      <w:pPr>
        <w:pStyle w:val="a3"/>
        <w:spacing w:before="0" w:beforeAutospacing="0" w:after="0" w:afterAutospacing="0"/>
      </w:pPr>
      <w:r w:rsidRPr="004C52AB">
        <w:rPr>
          <w:rStyle w:val="a4"/>
          <w:lang w:val="uk-UA"/>
        </w:rPr>
        <w:t>Місце хімії серед наук про природу. Значення хімії для розуміння наукової картини світу</w:t>
      </w:r>
      <w:r w:rsidR="00834763">
        <w:rPr>
          <w:rStyle w:val="a4"/>
          <w:lang w:val="uk-UA"/>
        </w:rPr>
        <w:t>.</w:t>
      </w:r>
      <w:r w:rsidRPr="004C52AB">
        <w:rPr>
          <w:rStyle w:val="a4"/>
          <w:lang w:val="uk-UA"/>
        </w:rPr>
        <w:t xml:space="preserve"> </w:t>
      </w:r>
    </w:p>
    <w:p w:rsidR="00DC7D20" w:rsidRPr="004C52AB" w:rsidRDefault="00DC7D20" w:rsidP="004C52AB">
      <w:pPr>
        <w:pStyle w:val="a3"/>
        <w:spacing w:before="0" w:beforeAutospacing="0" w:after="0" w:afterAutospacing="0"/>
        <w:ind w:firstLine="567"/>
        <w:rPr>
          <w:lang w:val="uk-UA"/>
        </w:rPr>
      </w:pPr>
      <w:r w:rsidRPr="004C52AB">
        <w:rPr>
          <w:lang w:val="uk-UA"/>
        </w:rPr>
        <w:t xml:space="preserve">Основними науками про природу є фізика, хімія, біологія. Предметом вивчення цих наук є </w:t>
      </w:r>
      <w:r w:rsidRPr="004C52AB">
        <w:rPr>
          <w:rStyle w:val="a5"/>
          <w:lang w:val="uk-UA"/>
        </w:rPr>
        <w:t>матерія</w:t>
      </w:r>
      <w:r w:rsidRPr="004C52AB">
        <w:rPr>
          <w:lang w:val="uk-UA"/>
        </w:rPr>
        <w:t xml:space="preserve">, тобто весь матеріальний світ з усією різноманітністю його існування і перетворень. </w:t>
      </w:r>
    </w:p>
    <w:p w:rsidR="00DC7D20" w:rsidRPr="004C52AB" w:rsidRDefault="00DC7D20" w:rsidP="004C52AB">
      <w:pPr>
        <w:pStyle w:val="a3"/>
        <w:spacing w:before="0" w:beforeAutospacing="0" w:after="0" w:afterAutospacing="0"/>
        <w:ind w:firstLine="567"/>
        <w:rPr>
          <w:lang w:val="uk-UA"/>
        </w:rPr>
      </w:pPr>
      <w:r w:rsidRPr="004C52AB">
        <w:rPr>
          <w:lang w:val="uk-UA"/>
        </w:rPr>
        <w:t xml:space="preserve">Матерія існує в просторі й часі і перебуває у безперервному русі. Форми руху матерії надзвичайно різноманітні. Вони взаємопов’язані й можуть переходити одна в одну. Кожна з природничих наук вивчає конкретну форму руху матерії. </w:t>
      </w:r>
      <w:r w:rsidRPr="004C52AB">
        <w:rPr>
          <w:rStyle w:val="a4"/>
          <w:lang w:val="uk-UA"/>
        </w:rPr>
        <w:t>Фізика</w:t>
      </w:r>
      <w:r w:rsidRPr="004C52AB">
        <w:rPr>
          <w:lang w:val="uk-UA"/>
        </w:rPr>
        <w:t xml:space="preserve"> вивчає механічний рух і фізичні процеси. </w:t>
      </w:r>
      <w:r w:rsidRPr="004C52AB">
        <w:rPr>
          <w:rStyle w:val="a4"/>
          <w:lang w:val="uk-UA"/>
        </w:rPr>
        <w:t>Хімія</w:t>
      </w:r>
      <w:r w:rsidRPr="004C52AB">
        <w:rPr>
          <w:lang w:val="uk-UA"/>
        </w:rPr>
        <w:t xml:space="preserve"> вивчає хімічну форму руху матерії – хімічні реакції, які включають у себе й фізичну форму руху (наприклад, перехід електронів від атомів одних елементів до атомів інших елементів). До того ж хімічні реакції супроводжуються фізичними процесами: нагрівання, поглинання тепла, світла, електроенергії тощо. </w:t>
      </w:r>
      <w:r w:rsidRPr="004C52AB">
        <w:rPr>
          <w:rStyle w:val="a4"/>
          <w:lang w:val="uk-UA"/>
        </w:rPr>
        <w:t>Біологія</w:t>
      </w:r>
      <w:r w:rsidRPr="004C52AB">
        <w:rPr>
          <w:lang w:val="uk-UA"/>
        </w:rPr>
        <w:t xml:space="preserve"> вивчає органічну форму руху матерії – життя, яке неможливе без механічної та хімічної форм руху, але не вичерпується ними. </w:t>
      </w:r>
    </w:p>
    <w:p w:rsidR="00DC7D20" w:rsidRPr="004C52AB" w:rsidRDefault="00DC7D20" w:rsidP="00834763">
      <w:pPr>
        <w:pStyle w:val="a3"/>
        <w:spacing w:before="0" w:beforeAutospacing="0" w:after="0" w:afterAutospacing="0"/>
        <w:rPr>
          <w:lang w:val="uk-UA"/>
        </w:rPr>
      </w:pPr>
      <w:r w:rsidRPr="004C52AB">
        <w:rPr>
          <w:lang w:val="uk-UA"/>
        </w:rPr>
        <w:lastRenderedPageBreak/>
        <w:t xml:space="preserve">Отже, хімія серед наук про природу посідає місце між фізикою та біологією. Хімічні знання значною мірою формуються на основі фізичних знань і, у свою чергу, становлять основу для формування біологічних знань. У своїй сукупності ці взаємопов’язані види знань дають змогу розуміти наукову картину світу. </w:t>
      </w:r>
    </w:p>
    <w:p w:rsidR="00DC7D20" w:rsidRPr="004C52AB" w:rsidRDefault="00DC7D20" w:rsidP="004C52AB">
      <w:pPr>
        <w:pStyle w:val="a3"/>
        <w:spacing w:before="0" w:beforeAutospacing="0" w:after="0" w:afterAutospacing="0"/>
        <w:ind w:firstLine="567"/>
      </w:pPr>
      <w:r w:rsidRPr="004C52AB">
        <w:rPr>
          <w:rStyle w:val="a5"/>
          <w:b/>
          <w:bCs/>
          <w:lang w:val="uk-UA"/>
        </w:rPr>
        <w:t>Наукова картина світу</w:t>
      </w:r>
      <w:r w:rsidRPr="004C52AB">
        <w:rPr>
          <w:lang w:val="uk-UA"/>
        </w:rPr>
        <w:t xml:space="preserve"> – це цілісна система уявлень про загальні властивості й закономірності природи. </w:t>
      </w:r>
    </w:p>
    <w:p w:rsidR="00DC7D20" w:rsidRPr="004C52AB" w:rsidRDefault="00DC7D20" w:rsidP="004C52AB">
      <w:pPr>
        <w:pStyle w:val="a3"/>
        <w:spacing w:before="0" w:beforeAutospacing="0" w:after="0" w:afterAutospacing="0"/>
        <w:ind w:firstLine="567"/>
      </w:pPr>
      <w:r w:rsidRPr="004C52AB">
        <w:rPr>
          <w:lang w:val="uk-UA"/>
        </w:rPr>
        <w:t xml:space="preserve">Наукова картина світу є вищою формою узагальнення й систематизації знань про об’єктивну реальність. У цьому значенні її називають </w:t>
      </w:r>
      <w:r w:rsidRPr="004C52AB">
        <w:rPr>
          <w:rStyle w:val="a4"/>
          <w:lang w:val="uk-UA"/>
        </w:rPr>
        <w:t>загальною науковою картиною світу</w:t>
      </w:r>
      <w:r w:rsidRPr="004C52AB">
        <w:rPr>
          <w:lang w:val="uk-UA"/>
        </w:rPr>
        <w:t xml:space="preserve"> – вона містить уявлення як про природу, так і про життя суспільства. </w:t>
      </w:r>
    </w:p>
    <w:p w:rsidR="005C5BD7" w:rsidRPr="004C52AB" w:rsidRDefault="005C5BD7" w:rsidP="004C52AB">
      <w:pPr>
        <w:spacing w:after="0" w:line="240" w:lineRule="auto"/>
        <w:rPr>
          <w:sz w:val="24"/>
          <w:szCs w:val="24"/>
        </w:rPr>
      </w:pPr>
    </w:p>
    <w:sectPr w:rsidR="005C5BD7" w:rsidRPr="004C52AB" w:rsidSect="00834763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3031"/>
    <w:rsid w:val="000D4D29"/>
    <w:rsid w:val="001E7134"/>
    <w:rsid w:val="00303031"/>
    <w:rsid w:val="004C52AB"/>
    <w:rsid w:val="005C5BD7"/>
    <w:rsid w:val="00834763"/>
    <w:rsid w:val="00D61747"/>
    <w:rsid w:val="00DC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031"/>
    <w:rPr>
      <w:b/>
      <w:bCs/>
    </w:rPr>
  </w:style>
  <w:style w:type="character" w:styleId="a5">
    <w:name w:val="Emphasis"/>
    <w:basedOn w:val="a0"/>
    <w:uiPriority w:val="20"/>
    <w:qFormat/>
    <w:rsid w:val="003030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6</cp:revision>
  <dcterms:created xsi:type="dcterms:W3CDTF">2014-12-08T09:40:00Z</dcterms:created>
  <dcterms:modified xsi:type="dcterms:W3CDTF">2014-12-18T15:42:00Z</dcterms:modified>
</cp:coreProperties>
</file>