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7" w:rsidRPr="00752527" w:rsidRDefault="00752527" w:rsidP="00752527">
      <w:pPr>
        <w:pStyle w:val="a3"/>
        <w:spacing w:before="0" w:beforeAutospacing="0" w:after="0" w:afterAutospacing="0"/>
        <w:ind w:firstLine="567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Лек</w:t>
      </w:r>
      <w:r w:rsidRPr="00752527">
        <w:rPr>
          <w:rStyle w:val="a4"/>
          <w:sz w:val="28"/>
          <w:szCs w:val="28"/>
          <w:lang w:val="uk-UA"/>
        </w:rPr>
        <w:t>ція 5.</w:t>
      </w:r>
    </w:p>
    <w:p w:rsidR="005E4430" w:rsidRPr="00752527" w:rsidRDefault="00752527" w:rsidP="0075252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52527">
        <w:rPr>
          <w:rStyle w:val="a4"/>
          <w:sz w:val="28"/>
          <w:szCs w:val="28"/>
          <w:lang w:val="uk-UA"/>
        </w:rPr>
        <w:t>Тема:</w:t>
      </w:r>
      <w:r w:rsidR="00691579">
        <w:rPr>
          <w:rStyle w:val="a4"/>
          <w:sz w:val="28"/>
          <w:szCs w:val="28"/>
          <w:lang w:val="uk-UA"/>
        </w:rPr>
        <w:t xml:space="preserve"> Типи х</w:t>
      </w:r>
      <w:r w:rsidR="005E4430" w:rsidRPr="00752527">
        <w:rPr>
          <w:rStyle w:val="a4"/>
          <w:sz w:val="28"/>
          <w:szCs w:val="28"/>
          <w:lang w:val="uk-UA"/>
        </w:rPr>
        <w:t>імічн</w:t>
      </w:r>
      <w:r w:rsidR="00691579">
        <w:rPr>
          <w:rStyle w:val="a4"/>
          <w:sz w:val="28"/>
          <w:szCs w:val="28"/>
          <w:lang w:val="uk-UA"/>
        </w:rPr>
        <w:t>ого</w:t>
      </w:r>
      <w:r w:rsidR="005E4430" w:rsidRPr="00752527">
        <w:rPr>
          <w:rStyle w:val="a4"/>
          <w:sz w:val="28"/>
          <w:szCs w:val="28"/>
          <w:lang w:val="uk-UA"/>
        </w:rPr>
        <w:t xml:space="preserve"> зв’язк</w:t>
      </w:r>
      <w:r w:rsidR="00691579">
        <w:rPr>
          <w:rStyle w:val="a4"/>
          <w:sz w:val="28"/>
          <w:szCs w:val="28"/>
          <w:lang w:val="uk-UA"/>
        </w:rPr>
        <w:t>у.</w:t>
      </w:r>
      <w:r w:rsidR="005E4430" w:rsidRPr="00752527">
        <w:rPr>
          <w:rStyle w:val="a4"/>
          <w:sz w:val="28"/>
          <w:szCs w:val="28"/>
          <w:lang w:val="uk-UA"/>
        </w:rPr>
        <w:t xml:space="preserve">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752527">
        <w:rPr>
          <w:lang w:val="uk-UA"/>
        </w:rPr>
        <w:t xml:space="preserve">Атоми різних елементів, що входять до складу простих або складних речовин, утримуються разом завдяки наявності хімічного зв’язку. В утворенні хімічного зв’язку беруть участь кулонівські сили, носіями яких є електрони та ядра атомів. Хімічний зв’язок виникає внаслідок електростатичної взаємодії позитивно заряджених ядер і негативно заряджених електронів.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752527">
        <w:rPr>
          <w:lang w:val="uk-UA"/>
        </w:rPr>
        <w:t xml:space="preserve">Існує кілька видів хімічного зв’язку.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rStyle w:val="a4"/>
          <w:lang w:val="uk-UA"/>
        </w:rPr>
        <w:t>Ковалентний зв’язок.</w:t>
      </w:r>
      <w:r w:rsidRPr="00752527">
        <w:rPr>
          <w:lang w:val="uk-UA"/>
        </w:rPr>
        <w:t xml:space="preserve"> Зв’язок, який здійснюється за допомогою спільних електронних пар, називається </w:t>
      </w:r>
      <w:r w:rsidRPr="00752527">
        <w:rPr>
          <w:rStyle w:val="a5"/>
          <w:b/>
          <w:bCs/>
          <w:lang w:val="uk-UA"/>
        </w:rPr>
        <w:t>ковалентним</w:t>
      </w:r>
      <w:r w:rsidRPr="00752527">
        <w:rPr>
          <w:lang w:val="uk-UA"/>
        </w:rPr>
        <w:t xml:space="preserve">. Він може виникати між однаковими атомами неметалів, наприклад, </w:t>
      </w:r>
      <w:r w:rsidRPr="00752527">
        <w:rPr>
          <w:lang w:val="en-US"/>
        </w:rPr>
        <w:t>H</w:t>
      </w:r>
      <w:r w:rsidRPr="00752527">
        <w:rPr>
          <w:vertAlign w:val="subscript"/>
          <w:lang w:val="uk-UA"/>
        </w:rPr>
        <w:t>2</w:t>
      </w:r>
      <w:r w:rsidRPr="00752527">
        <w:rPr>
          <w:lang w:val="uk-UA"/>
        </w:rPr>
        <w:t xml:space="preserve">, </w:t>
      </w:r>
      <w:r w:rsidRPr="00752527">
        <w:rPr>
          <w:lang w:val="en-US"/>
        </w:rPr>
        <w:t>O</w:t>
      </w:r>
      <w:r w:rsidRPr="00752527">
        <w:rPr>
          <w:vertAlign w:val="subscript"/>
          <w:lang w:val="uk-UA"/>
        </w:rPr>
        <w:t>2</w:t>
      </w:r>
      <w:r w:rsidRPr="00752527">
        <w:rPr>
          <w:lang w:val="uk-UA"/>
        </w:rPr>
        <w:t xml:space="preserve">, </w:t>
      </w:r>
      <w:proofErr w:type="spellStart"/>
      <w:r w:rsidRPr="00752527">
        <w:rPr>
          <w:lang w:val="en-US"/>
        </w:rPr>
        <w:t>Cl</w:t>
      </w:r>
      <w:proofErr w:type="spellEnd"/>
      <w:r w:rsidRPr="00752527">
        <w:rPr>
          <w:vertAlign w:val="subscript"/>
          <w:lang w:val="uk-UA"/>
        </w:rPr>
        <w:t>2</w:t>
      </w:r>
      <w:r w:rsidRPr="00752527">
        <w:rPr>
          <w:lang w:val="uk-UA"/>
        </w:rPr>
        <w:t xml:space="preserve">, і такий зв’язок називається </w:t>
      </w:r>
      <w:r w:rsidRPr="00752527">
        <w:rPr>
          <w:rStyle w:val="a5"/>
          <w:b/>
          <w:bCs/>
          <w:lang w:val="uk-UA"/>
        </w:rPr>
        <w:t>ковалентним неполярним</w:t>
      </w:r>
      <w:r w:rsidRPr="00752527">
        <w:rPr>
          <w:lang w:val="uk-UA"/>
        </w:rPr>
        <w:t xml:space="preserve">: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noProof/>
        </w:rPr>
        <w:drawing>
          <wp:inline distT="0" distB="0" distL="0" distR="0">
            <wp:extent cx="1371600" cy="308610"/>
            <wp:effectExtent l="19050" t="0" r="0" b="0"/>
            <wp:docPr id="1" name="Рисунок 1" descr="Хімічний зв’я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імічний зв’яз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noProof/>
        </w:rPr>
        <w:drawing>
          <wp:inline distT="0" distB="0" distL="0" distR="0">
            <wp:extent cx="1573530" cy="318770"/>
            <wp:effectExtent l="19050" t="0" r="7620" b="0"/>
            <wp:docPr id="2" name="Рисунок 2" descr="Хімічний зв’я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імічний зв’яз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752527">
        <w:rPr>
          <w:lang w:val="uk-UA"/>
        </w:rPr>
        <w:t xml:space="preserve">А може виникати між атомами різних неметалів, наприклад, </w:t>
      </w:r>
      <w:proofErr w:type="spellStart"/>
      <w:r w:rsidRPr="00752527">
        <w:rPr>
          <w:lang w:val="en-US"/>
        </w:rPr>
        <w:t>HCl</w:t>
      </w:r>
      <w:proofErr w:type="spellEnd"/>
      <w:r w:rsidRPr="00752527">
        <w:rPr>
          <w:lang w:val="uk-UA"/>
        </w:rPr>
        <w:t xml:space="preserve">, </w:t>
      </w:r>
      <w:r w:rsidRPr="00752527">
        <w:rPr>
          <w:lang w:val="en-US"/>
        </w:rPr>
        <w:t>H</w:t>
      </w:r>
      <w:r w:rsidRPr="00752527">
        <w:rPr>
          <w:vertAlign w:val="subscript"/>
          <w:lang w:val="uk-UA"/>
        </w:rPr>
        <w:t>2</w:t>
      </w:r>
      <w:r w:rsidRPr="00752527">
        <w:rPr>
          <w:lang w:val="en-US"/>
        </w:rPr>
        <w:t>O</w:t>
      </w:r>
      <w:r w:rsidRPr="00752527">
        <w:rPr>
          <w:lang w:val="uk-UA"/>
        </w:rPr>
        <w:t xml:space="preserve">, </w:t>
      </w:r>
      <w:r w:rsidRPr="00752527">
        <w:rPr>
          <w:lang w:val="en-US"/>
        </w:rPr>
        <w:t>NH</w:t>
      </w:r>
      <w:r w:rsidRPr="00752527">
        <w:rPr>
          <w:vertAlign w:val="subscript"/>
          <w:lang w:val="uk-UA"/>
        </w:rPr>
        <w:t>3</w:t>
      </w:r>
      <w:r w:rsidRPr="00752527">
        <w:rPr>
          <w:lang w:val="uk-UA"/>
        </w:rPr>
        <w:t xml:space="preserve">, і такий зв’язок називається </w:t>
      </w:r>
      <w:r w:rsidRPr="00752527">
        <w:rPr>
          <w:rStyle w:val="a5"/>
          <w:b/>
          <w:bCs/>
          <w:lang w:val="uk-UA"/>
        </w:rPr>
        <w:t>ковалентним полярним</w:t>
      </w:r>
      <w:r w:rsidRPr="00752527">
        <w:rPr>
          <w:lang w:val="uk-UA"/>
        </w:rPr>
        <w:t xml:space="preserve">. Полярність зв’язку виникає внаслідок зміщення спільної електронної пари у бік більш електронегативного елемента: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noProof/>
        </w:rPr>
        <w:drawing>
          <wp:inline distT="0" distB="0" distL="0" distR="0">
            <wp:extent cx="2530475" cy="308610"/>
            <wp:effectExtent l="19050" t="0" r="3175" b="0"/>
            <wp:docPr id="3" name="Рисунок 3" descr="Хімічний зв’я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імічний зв’яз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lang w:val="uk-UA"/>
        </w:rPr>
        <w:t xml:space="preserve">При цьому на атомі більш електронегативного елемента виникає частковий негативний заряд </w:t>
      </w:r>
      <w:r w:rsidRPr="00752527">
        <w:rPr>
          <w:rFonts w:ascii="Symbol" w:hAnsi="Symbol"/>
          <w:lang w:val="uk-UA"/>
        </w:rPr>
        <w:t></w:t>
      </w:r>
      <w:r w:rsidRPr="00752527">
        <w:rPr>
          <w:lang w:val="uk-UA"/>
        </w:rPr>
        <w:t xml:space="preserve">–, а на атомі менш електронегативного елемента виникає частковий позитивний заряд </w:t>
      </w:r>
      <w:r w:rsidRPr="00752527">
        <w:rPr>
          <w:rFonts w:ascii="Symbol" w:hAnsi="Symbol"/>
          <w:lang w:val="uk-UA"/>
        </w:rPr>
        <w:t></w:t>
      </w:r>
      <w:r w:rsidRPr="00752527">
        <w:rPr>
          <w:lang w:val="uk-UA"/>
        </w:rPr>
        <w:t xml:space="preserve">+. І молекула перетворюється на диполь.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rStyle w:val="a5"/>
          <w:b/>
          <w:bCs/>
          <w:lang w:val="uk-UA"/>
        </w:rPr>
        <w:t>Диполь</w:t>
      </w:r>
      <w:r w:rsidRPr="00752527">
        <w:rPr>
          <w:lang w:val="uk-UA"/>
        </w:rPr>
        <w:t xml:space="preserve"> – це система двох зарядів, однакових за величиною і протилежних за знаком.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752527">
        <w:rPr>
          <w:lang w:val="uk-UA"/>
        </w:rPr>
        <w:t xml:space="preserve">Різновидом ковалентного полярного зв’язку є зв’язок, утворений за </w:t>
      </w:r>
      <w:proofErr w:type="spellStart"/>
      <w:r w:rsidRPr="00752527">
        <w:rPr>
          <w:lang w:val="uk-UA"/>
        </w:rPr>
        <w:t>донорно-акцепторним</w:t>
      </w:r>
      <w:proofErr w:type="spellEnd"/>
      <w:r w:rsidRPr="00752527">
        <w:rPr>
          <w:lang w:val="uk-UA"/>
        </w:rPr>
        <w:t xml:space="preserve"> механізмом. </w:t>
      </w:r>
      <w:proofErr w:type="spellStart"/>
      <w:r w:rsidRPr="00752527">
        <w:rPr>
          <w:rStyle w:val="a5"/>
          <w:b/>
          <w:bCs/>
          <w:lang w:val="uk-UA"/>
        </w:rPr>
        <w:t>Донорно-акцепторним</w:t>
      </w:r>
      <w:proofErr w:type="spellEnd"/>
      <w:r w:rsidRPr="00752527">
        <w:rPr>
          <w:rStyle w:val="a5"/>
          <w:b/>
          <w:bCs/>
          <w:lang w:val="uk-UA"/>
        </w:rPr>
        <w:t xml:space="preserve"> механізмом</w:t>
      </w:r>
      <w:r w:rsidRPr="00752527">
        <w:rPr>
          <w:lang w:val="uk-UA"/>
        </w:rPr>
        <w:t xml:space="preserve"> називається механізм утворення ковалентного зв’язку за рахунок неподільної пари електронів одного атома і вільної </w:t>
      </w:r>
      <w:proofErr w:type="spellStart"/>
      <w:r w:rsidRPr="00752527">
        <w:rPr>
          <w:lang w:val="uk-UA"/>
        </w:rPr>
        <w:t>орбіталі</w:t>
      </w:r>
      <w:proofErr w:type="spellEnd"/>
      <w:r w:rsidRPr="00752527">
        <w:rPr>
          <w:lang w:val="uk-UA"/>
        </w:rPr>
        <w:t xml:space="preserve"> іншого: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noProof/>
        </w:rPr>
        <w:drawing>
          <wp:inline distT="0" distB="0" distL="0" distR="0">
            <wp:extent cx="1977390" cy="882650"/>
            <wp:effectExtent l="19050" t="0" r="3810" b="0"/>
            <wp:docPr id="4" name="Рисунок 4" descr="Хімічний зв’я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імічний зв’яз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527">
        <w:rPr>
          <w:lang w:val="uk-UA"/>
        </w:rPr>
        <w:t>донор          акцептор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752527">
        <w:rPr>
          <w:lang w:val="uk-UA"/>
        </w:rPr>
        <w:t xml:space="preserve">Такий зв’язок є, наприклад, у </w:t>
      </w:r>
      <w:proofErr w:type="spellStart"/>
      <w:r w:rsidRPr="00752527">
        <w:rPr>
          <w:lang w:val="uk-UA"/>
        </w:rPr>
        <w:t>йонах</w:t>
      </w:r>
      <w:proofErr w:type="spellEnd"/>
      <w:r w:rsidRPr="00752527">
        <w:rPr>
          <w:lang w:val="uk-UA"/>
        </w:rPr>
        <w:t xml:space="preserve"> амонію </w:t>
      </w:r>
      <w:r w:rsidRPr="00752527">
        <w:rPr>
          <w:lang w:val="en-US"/>
        </w:rPr>
        <w:t>NH</w:t>
      </w:r>
      <w:r w:rsidRPr="00752527">
        <w:rPr>
          <w:vertAlign w:val="subscript"/>
          <w:lang w:val="uk-UA"/>
        </w:rPr>
        <w:t>4</w:t>
      </w:r>
      <w:r w:rsidRPr="00752527">
        <w:rPr>
          <w:vertAlign w:val="superscript"/>
          <w:lang w:val="uk-UA"/>
        </w:rPr>
        <w:t>+</w:t>
      </w:r>
      <w:r w:rsidRPr="00752527">
        <w:rPr>
          <w:lang w:val="uk-UA"/>
        </w:rPr>
        <w:t xml:space="preserve">, </w:t>
      </w:r>
      <w:proofErr w:type="spellStart"/>
      <w:r w:rsidRPr="00752527">
        <w:rPr>
          <w:lang w:val="uk-UA"/>
        </w:rPr>
        <w:t>гідроксонію</w:t>
      </w:r>
      <w:proofErr w:type="spellEnd"/>
      <w:r w:rsidRPr="00752527">
        <w:rPr>
          <w:lang w:val="uk-UA"/>
        </w:rPr>
        <w:t xml:space="preserve"> </w:t>
      </w:r>
      <w:r w:rsidRPr="00752527">
        <w:rPr>
          <w:lang w:val="en-US"/>
        </w:rPr>
        <w:t>H</w:t>
      </w:r>
      <w:r w:rsidRPr="00752527">
        <w:rPr>
          <w:vertAlign w:val="subscript"/>
          <w:lang w:val="uk-UA"/>
        </w:rPr>
        <w:t>3</w:t>
      </w:r>
      <w:r w:rsidRPr="00752527">
        <w:rPr>
          <w:lang w:val="en-US"/>
        </w:rPr>
        <w:t>O</w:t>
      </w:r>
      <w:r w:rsidRPr="00752527">
        <w:rPr>
          <w:vertAlign w:val="superscript"/>
          <w:lang w:val="uk-UA"/>
        </w:rPr>
        <w:t>+</w:t>
      </w:r>
      <w:r w:rsidRPr="00752527">
        <w:rPr>
          <w:lang w:val="uk-UA"/>
        </w:rPr>
        <w:t xml:space="preserve">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  <w:rPr>
          <w:lang w:val="uk-UA"/>
        </w:rPr>
      </w:pPr>
      <w:proofErr w:type="spellStart"/>
      <w:r w:rsidRPr="00752527">
        <w:rPr>
          <w:rStyle w:val="a4"/>
          <w:lang w:val="uk-UA"/>
        </w:rPr>
        <w:t>Йонний</w:t>
      </w:r>
      <w:proofErr w:type="spellEnd"/>
      <w:r w:rsidRPr="00752527">
        <w:rPr>
          <w:rStyle w:val="a4"/>
          <w:lang w:val="uk-UA"/>
        </w:rPr>
        <w:t xml:space="preserve"> зв’язок</w:t>
      </w:r>
      <w:r w:rsidRPr="00752527">
        <w:rPr>
          <w:lang w:val="uk-UA"/>
        </w:rPr>
        <w:t xml:space="preserve">. Хімічний зв’язок, зумовлений електростатичним притяганням різнойменно заряджених </w:t>
      </w:r>
      <w:proofErr w:type="spellStart"/>
      <w:r w:rsidRPr="00752527">
        <w:rPr>
          <w:lang w:val="uk-UA"/>
        </w:rPr>
        <w:t>йонів</w:t>
      </w:r>
      <w:proofErr w:type="spellEnd"/>
      <w:r w:rsidRPr="00752527">
        <w:rPr>
          <w:lang w:val="uk-UA"/>
        </w:rPr>
        <w:t xml:space="preserve">, на які перетворюються атоми внаслідок віддавання або приєднання електронів, називається </w:t>
      </w:r>
      <w:proofErr w:type="spellStart"/>
      <w:r w:rsidRPr="00752527">
        <w:rPr>
          <w:rStyle w:val="a5"/>
          <w:b/>
          <w:bCs/>
          <w:lang w:val="uk-UA"/>
        </w:rPr>
        <w:t>йонним</w:t>
      </w:r>
      <w:proofErr w:type="spellEnd"/>
      <w:r w:rsidRPr="00752527">
        <w:rPr>
          <w:lang w:val="uk-UA"/>
        </w:rPr>
        <w:t xml:space="preserve">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  <w:rPr>
          <w:lang w:val="uk-UA"/>
        </w:rPr>
      </w:pPr>
      <w:proofErr w:type="spellStart"/>
      <w:r w:rsidRPr="00752527">
        <w:rPr>
          <w:lang w:val="uk-UA"/>
        </w:rPr>
        <w:t>Йонний</w:t>
      </w:r>
      <w:proofErr w:type="spellEnd"/>
      <w:r w:rsidRPr="00752527">
        <w:rPr>
          <w:lang w:val="uk-UA"/>
        </w:rPr>
        <w:t xml:space="preserve"> зв’язок утворюється між атомами таких елементів, які значно відрізняються за своєю </w:t>
      </w:r>
      <w:proofErr w:type="spellStart"/>
      <w:r w:rsidRPr="00752527">
        <w:rPr>
          <w:lang w:val="uk-UA"/>
        </w:rPr>
        <w:t>електронегативністю</w:t>
      </w:r>
      <w:proofErr w:type="spellEnd"/>
      <w:r w:rsidRPr="00752527">
        <w:rPr>
          <w:lang w:val="uk-UA"/>
        </w:rPr>
        <w:t xml:space="preserve">. Це типові метали </w:t>
      </w:r>
      <w:r w:rsidRPr="00752527">
        <w:rPr>
          <w:lang w:val="en-US"/>
        </w:rPr>
        <w:t>Na</w:t>
      </w:r>
      <w:r w:rsidRPr="00752527">
        <w:rPr>
          <w:lang w:val="uk-UA"/>
        </w:rPr>
        <w:t xml:space="preserve">, </w:t>
      </w:r>
      <w:r w:rsidRPr="00752527">
        <w:rPr>
          <w:lang w:val="en-US"/>
        </w:rPr>
        <w:t>K</w:t>
      </w:r>
      <w:r w:rsidRPr="00752527">
        <w:rPr>
          <w:lang w:val="uk-UA"/>
        </w:rPr>
        <w:t xml:space="preserve">, </w:t>
      </w:r>
      <w:r w:rsidRPr="00752527">
        <w:rPr>
          <w:lang w:val="en-US"/>
        </w:rPr>
        <w:t>Ca</w:t>
      </w:r>
      <w:r w:rsidRPr="00752527">
        <w:rPr>
          <w:lang w:val="uk-UA"/>
        </w:rPr>
        <w:t xml:space="preserve"> і типові неметали </w:t>
      </w:r>
      <w:proofErr w:type="spellStart"/>
      <w:r w:rsidRPr="00752527">
        <w:rPr>
          <w:lang w:val="en-US"/>
        </w:rPr>
        <w:t>Cl</w:t>
      </w:r>
      <w:proofErr w:type="spellEnd"/>
      <w:r w:rsidRPr="00752527">
        <w:rPr>
          <w:vertAlign w:val="subscript"/>
          <w:lang w:val="uk-UA"/>
        </w:rPr>
        <w:t>2</w:t>
      </w:r>
      <w:r w:rsidRPr="00752527">
        <w:rPr>
          <w:lang w:val="uk-UA"/>
        </w:rPr>
        <w:t xml:space="preserve">, </w:t>
      </w:r>
      <w:r w:rsidRPr="00752527">
        <w:rPr>
          <w:lang w:val="en-US"/>
        </w:rPr>
        <w:t>F</w:t>
      </w:r>
      <w:r w:rsidRPr="00752527">
        <w:rPr>
          <w:vertAlign w:val="subscript"/>
          <w:lang w:val="uk-UA"/>
        </w:rPr>
        <w:t>2</w:t>
      </w:r>
      <w:r w:rsidRPr="00752527">
        <w:rPr>
          <w:lang w:val="uk-UA"/>
        </w:rPr>
        <w:t xml:space="preserve">, </w:t>
      </w:r>
      <w:r w:rsidRPr="00752527">
        <w:rPr>
          <w:lang w:val="en-US"/>
        </w:rPr>
        <w:t>O</w:t>
      </w:r>
      <w:r w:rsidRPr="00752527">
        <w:rPr>
          <w:vertAlign w:val="subscript"/>
          <w:lang w:val="uk-UA"/>
        </w:rPr>
        <w:t>2</w:t>
      </w:r>
      <w:r w:rsidRPr="00752527">
        <w:rPr>
          <w:lang w:val="uk-UA"/>
        </w:rPr>
        <w:t xml:space="preserve">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noProof/>
        </w:rPr>
        <w:drawing>
          <wp:inline distT="0" distB="0" distL="0" distR="0">
            <wp:extent cx="3104515" cy="478155"/>
            <wp:effectExtent l="19050" t="0" r="635" b="0"/>
            <wp:docPr id="5" name="Рисунок 5" descr="Хімічний зв’я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імічний зв’яз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rStyle w:val="a4"/>
          <w:lang w:val="uk-UA"/>
        </w:rPr>
        <w:t>Металічний зв’язок.</w:t>
      </w:r>
      <w:r w:rsidRPr="00752527">
        <w:rPr>
          <w:lang w:val="uk-UA"/>
        </w:rPr>
        <w:t xml:space="preserve"> </w:t>
      </w:r>
      <w:r w:rsidRPr="00752527">
        <w:rPr>
          <w:rStyle w:val="a5"/>
          <w:b/>
          <w:bCs/>
          <w:lang w:val="uk-UA"/>
        </w:rPr>
        <w:t>Металічний зв’язок</w:t>
      </w:r>
      <w:r w:rsidRPr="00752527">
        <w:rPr>
          <w:lang w:val="uk-UA"/>
        </w:rPr>
        <w:t xml:space="preserve"> – це тип хімічного зв’язку, зумовлений взаємодією валентних електронів (електронного газу) з позитивно зарядженими </w:t>
      </w:r>
      <w:proofErr w:type="spellStart"/>
      <w:r w:rsidRPr="00752527">
        <w:rPr>
          <w:lang w:val="uk-UA"/>
        </w:rPr>
        <w:t>йонами</w:t>
      </w:r>
      <w:proofErr w:type="spellEnd"/>
      <w:r w:rsidRPr="00752527">
        <w:rPr>
          <w:lang w:val="uk-UA"/>
        </w:rPr>
        <w:t xml:space="preserve"> кристалічних ґраток металів.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lang w:val="uk-UA"/>
        </w:rPr>
        <w:t xml:space="preserve">Металічний зв’язок є </w:t>
      </w:r>
      <w:proofErr w:type="spellStart"/>
      <w:r w:rsidRPr="00752527">
        <w:rPr>
          <w:lang w:val="uk-UA"/>
        </w:rPr>
        <w:t>делокалізовним</w:t>
      </w:r>
      <w:proofErr w:type="spellEnd"/>
      <w:r w:rsidRPr="00752527">
        <w:rPr>
          <w:lang w:val="uk-UA"/>
        </w:rPr>
        <w:t xml:space="preserve">: він не має певної спрямованості, оскільки в його утворенні беруть участь усі атоми й електрони шматка металу.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rStyle w:val="a4"/>
          <w:lang w:val="uk-UA"/>
        </w:rPr>
        <w:t>Водневий зв’язок.</w:t>
      </w:r>
      <w:r w:rsidRPr="00752527">
        <w:rPr>
          <w:lang w:val="uk-UA"/>
        </w:rPr>
        <w:t xml:space="preserve"> </w:t>
      </w:r>
      <w:r w:rsidRPr="00752527">
        <w:rPr>
          <w:rStyle w:val="a5"/>
          <w:b/>
          <w:bCs/>
          <w:lang w:val="uk-UA"/>
        </w:rPr>
        <w:t xml:space="preserve">Водневий зв’язок </w:t>
      </w:r>
      <w:r w:rsidRPr="00752527">
        <w:rPr>
          <w:lang w:val="uk-UA"/>
        </w:rPr>
        <w:t xml:space="preserve">– це приклад міжмолекулярного хімічного зв’язку. Він виникає між атомами Гідрогену однієї молекули і атомом дуже електронегативного елемента іншої молекули. На письмі водневий зв’язок позначається трьома крапками: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proofErr w:type="gramStart"/>
      <w:r w:rsidRPr="00752527">
        <w:rPr>
          <w:lang w:val="en-US"/>
        </w:rPr>
        <w:t>H</w:t>
      </w:r>
      <w:r w:rsidRPr="00752527">
        <w:rPr>
          <w:rFonts w:ascii="Symbol" w:hAnsi="Symbol"/>
          <w:vertAlign w:val="superscript"/>
          <w:lang w:val="en-US"/>
        </w:rPr>
        <w:t></w:t>
      </w:r>
      <w:r w:rsidRPr="00752527">
        <w:rPr>
          <w:vertAlign w:val="superscript"/>
        </w:rPr>
        <w:t>+</w:t>
      </w:r>
      <w:r w:rsidRPr="00752527">
        <w:t xml:space="preserve"> → </w:t>
      </w:r>
      <w:r w:rsidRPr="00752527">
        <w:rPr>
          <w:lang w:val="en-US"/>
        </w:rPr>
        <w:t>F</w:t>
      </w:r>
      <w:r w:rsidRPr="00752527">
        <w:rPr>
          <w:rFonts w:ascii="Symbol" w:hAnsi="Symbol"/>
          <w:vertAlign w:val="superscript"/>
          <w:lang w:val="en-US"/>
        </w:rPr>
        <w:t></w:t>
      </w:r>
      <w:r w:rsidRPr="00752527">
        <w:rPr>
          <w:vertAlign w:val="superscript"/>
        </w:rPr>
        <w:t>–</w:t>
      </w:r>
      <w:r w:rsidRPr="00752527">
        <w:t xml:space="preserve"> … </w:t>
      </w:r>
      <w:r w:rsidRPr="00752527">
        <w:rPr>
          <w:lang w:val="en-US"/>
        </w:rPr>
        <w:t>H</w:t>
      </w:r>
      <w:r w:rsidRPr="00752527">
        <w:rPr>
          <w:rFonts w:ascii="Symbol" w:hAnsi="Symbol"/>
          <w:vertAlign w:val="superscript"/>
          <w:lang w:val="en-US"/>
        </w:rPr>
        <w:t></w:t>
      </w:r>
      <w:r w:rsidRPr="00752527">
        <w:rPr>
          <w:vertAlign w:val="superscript"/>
        </w:rPr>
        <w:t>+</w:t>
      </w:r>
      <w:r w:rsidRPr="00752527">
        <w:t xml:space="preserve"> → </w:t>
      </w:r>
      <w:r w:rsidRPr="00752527">
        <w:rPr>
          <w:lang w:val="en-US"/>
        </w:rPr>
        <w:t>F</w:t>
      </w:r>
      <w:r w:rsidRPr="00752527">
        <w:rPr>
          <w:rFonts w:ascii="Symbol" w:hAnsi="Symbol"/>
          <w:vertAlign w:val="superscript"/>
          <w:lang w:val="en-US"/>
        </w:rPr>
        <w:t></w:t>
      </w:r>
      <w:r w:rsidRPr="00752527">
        <w:rPr>
          <w:vertAlign w:val="superscript"/>
        </w:rPr>
        <w:t>–</w:t>
      </w:r>
      <w:r w:rsidRPr="00752527">
        <w:t xml:space="preserve"> … </w:t>
      </w:r>
      <w:r w:rsidRPr="00752527">
        <w:rPr>
          <w:lang w:val="en-US"/>
        </w:rPr>
        <w:t>H</w:t>
      </w:r>
      <w:r w:rsidRPr="00752527">
        <w:rPr>
          <w:rFonts w:ascii="Symbol" w:hAnsi="Symbol"/>
          <w:vertAlign w:val="superscript"/>
          <w:lang w:val="en-US"/>
        </w:rPr>
        <w:t></w:t>
      </w:r>
      <w:r w:rsidRPr="00752527">
        <w:rPr>
          <w:vertAlign w:val="superscript"/>
        </w:rPr>
        <w:t>+</w:t>
      </w:r>
      <w:r w:rsidRPr="00752527">
        <w:t xml:space="preserve"> → </w:t>
      </w:r>
      <w:r w:rsidRPr="00752527">
        <w:rPr>
          <w:lang w:val="en-US"/>
        </w:rPr>
        <w:t>F</w:t>
      </w:r>
      <w:r w:rsidRPr="00752527">
        <w:rPr>
          <w:rFonts w:ascii="Symbol" w:hAnsi="Symbol"/>
          <w:vertAlign w:val="superscript"/>
          <w:lang w:val="en-US"/>
        </w:rPr>
        <w:t></w:t>
      </w:r>
      <w:r w:rsidRPr="00752527">
        <w:rPr>
          <w:vertAlign w:val="superscript"/>
        </w:rPr>
        <w:t>–</w:t>
      </w:r>
      <w:r w:rsidRPr="00752527">
        <w:t xml:space="preserve"> …</w:t>
      </w:r>
      <w:proofErr w:type="gramEnd"/>
      <w:r w:rsidRPr="00752527">
        <w:t xml:space="preserve"> </w:t>
      </w:r>
    </w:p>
    <w:p w:rsidR="005E4430" w:rsidRPr="00752527" w:rsidRDefault="005E4430" w:rsidP="00752527">
      <w:pPr>
        <w:pStyle w:val="a3"/>
        <w:spacing w:before="0" w:beforeAutospacing="0" w:after="0" w:afterAutospacing="0"/>
        <w:ind w:firstLine="567"/>
      </w:pPr>
      <w:r w:rsidRPr="00752527">
        <w:rPr>
          <w:lang w:val="uk-UA"/>
        </w:rPr>
        <w:t xml:space="preserve">Водневий зв’язок відіграє важливу роль під час асоціації молекул, у процесах розчинення, кристалізації, електролітичної дисоціації тощо. </w:t>
      </w:r>
    </w:p>
    <w:p w:rsidR="002705E4" w:rsidRPr="00752527" w:rsidRDefault="002705E4" w:rsidP="00752527">
      <w:pPr>
        <w:ind w:left="-142"/>
        <w:rPr>
          <w:sz w:val="24"/>
          <w:szCs w:val="24"/>
        </w:rPr>
      </w:pPr>
    </w:p>
    <w:sectPr w:rsidR="002705E4" w:rsidRPr="00752527" w:rsidSect="0075252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4430"/>
    <w:rsid w:val="002705E4"/>
    <w:rsid w:val="005E4430"/>
    <w:rsid w:val="00691579"/>
    <w:rsid w:val="00752527"/>
    <w:rsid w:val="0082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430"/>
    <w:rPr>
      <w:b/>
      <w:bCs/>
    </w:rPr>
  </w:style>
  <w:style w:type="character" w:styleId="a5">
    <w:name w:val="Emphasis"/>
    <w:basedOn w:val="a0"/>
    <w:uiPriority w:val="20"/>
    <w:qFormat/>
    <w:rsid w:val="005E44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2014-12-08T09:36:00Z</dcterms:created>
  <dcterms:modified xsi:type="dcterms:W3CDTF">2014-12-08T17:18:00Z</dcterms:modified>
</cp:coreProperties>
</file>