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2" w:rsidRPr="00313FD6" w:rsidRDefault="00255732" w:rsidP="00255732">
      <w:pPr>
        <w:pStyle w:val="20"/>
        <w:shd w:val="clear" w:color="auto" w:fill="auto"/>
        <w:tabs>
          <w:tab w:val="left" w:pos="4414"/>
        </w:tabs>
        <w:spacing w:after="0" w:line="276" w:lineRule="auto"/>
        <w:ind w:firstLine="567"/>
        <w:rPr>
          <w:b w:val="0"/>
          <w:sz w:val="28"/>
          <w:szCs w:val="24"/>
        </w:rPr>
      </w:pPr>
      <w:r w:rsidRPr="00313FD6">
        <w:rPr>
          <w:rStyle w:val="285pt"/>
          <w:b/>
          <w:sz w:val="28"/>
          <w:szCs w:val="24"/>
        </w:rPr>
        <w:t>Лекція 11. Твердість води</w:t>
      </w:r>
      <w:r w:rsidR="00564301" w:rsidRPr="00313FD6">
        <w:rPr>
          <w:rStyle w:val="285pt"/>
          <w:b/>
          <w:sz w:val="28"/>
          <w:szCs w:val="24"/>
        </w:rPr>
        <w:t xml:space="preserve"> та способи її усунення.</w:t>
      </w:r>
    </w:p>
    <w:p w:rsidR="00255732" w:rsidRPr="00255732" w:rsidRDefault="00255732" w:rsidP="00255732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255732">
        <w:rPr>
          <w:rStyle w:val="85pt0pt"/>
          <w:sz w:val="24"/>
          <w:szCs w:val="24"/>
        </w:rPr>
        <w:t>Твердість води зумовлена наявністю розчинних солей. При використанні твердої води витрачається значно більше мийних засобів, утворюється накип на посуді та нагрівальних приладах. Дуже м’яка вода може спричи</w:t>
      </w:r>
      <w:r w:rsidRPr="00255732">
        <w:rPr>
          <w:rStyle w:val="85pt0pt"/>
          <w:sz w:val="24"/>
          <w:szCs w:val="24"/>
        </w:rPr>
        <w:softHyphen/>
        <w:t>няти корозію труб.</w:t>
      </w:r>
    </w:p>
    <w:p w:rsidR="00255732" w:rsidRPr="00255732" w:rsidRDefault="00255732" w:rsidP="00255732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255732">
        <w:rPr>
          <w:rStyle w:val="85pt0pt"/>
          <w:sz w:val="24"/>
          <w:szCs w:val="24"/>
        </w:rPr>
        <w:t xml:space="preserve">Розрізняють два види твердості води: </w:t>
      </w:r>
      <w:r w:rsidRPr="00255732">
        <w:rPr>
          <w:rStyle w:val="85pt0pt0"/>
          <w:rFonts w:eastAsia="Georgia"/>
          <w:sz w:val="24"/>
          <w:szCs w:val="24"/>
        </w:rPr>
        <w:t>тимчасову</w:t>
      </w:r>
      <w:r w:rsidRPr="00255732">
        <w:rPr>
          <w:rStyle w:val="85pt0pt"/>
          <w:sz w:val="24"/>
          <w:szCs w:val="24"/>
        </w:rPr>
        <w:t xml:space="preserve"> та </w:t>
      </w:r>
      <w:r w:rsidRPr="00255732">
        <w:rPr>
          <w:rStyle w:val="85pt0pt0"/>
          <w:rFonts w:eastAsia="Georgia"/>
          <w:sz w:val="24"/>
          <w:szCs w:val="24"/>
        </w:rPr>
        <w:t>постійну.</w:t>
      </w:r>
    </w:p>
    <w:p w:rsidR="00255732" w:rsidRPr="00255732" w:rsidRDefault="00255732" w:rsidP="00255732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255732">
        <w:rPr>
          <w:rStyle w:val="85pt0pt1"/>
          <w:sz w:val="24"/>
          <w:szCs w:val="24"/>
        </w:rPr>
        <w:t xml:space="preserve">Тимчасова </w:t>
      </w:r>
      <w:r w:rsidRPr="00255732">
        <w:rPr>
          <w:rStyle w:val="85pt0pt0"/>
          <w:rFonts w:eastAsia="Georgia"/>
          <w:sz w:val="24"/>
          <w:szCs w:val="24"/>
        </w:rPr>
        <w:t>(карбонатна)</w:t>
      </w:r>
      <w:r w:rsidRPr="00255732">
        <w:rPr>
          <w:rStyle w:val="85pt0pt"/>
          <w:sz w:val="24"/>
          <w:szCs w:val="24"/>
        </w:rPr>
        <w:t xml:space="preserve"> твердість зумовлена наявністю у воді </w:t>
      </w:r>
      <w:proofErr w:type="spellStart"/>
      <w:r w:rsidRPr="00255732">
        <w:rPr>
          <w:rStyle w:val="85pt0pt"/>
          <w:sz w:val="24"/>
          <w:szCs w:val="24"/>
        </w:rPr>
        <w:t>гідрогенкарбонатів</w:t>
      </w:r>
      <w:proofErr w:type="spellEnd"/>
      <w:r w:rsidRPr="00255732">
        <w:rPr>
          <w:rStyle w:val="85pt0pt"/>
          <w:sz w:val="24"/>
          <w:szCs w:val="24"/>
        </w:rPr>
        <w:t xml:space="preserve"> Кальцію </w:t>
      </w: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та Магнію </w:t>
      </w:r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r w:rsidRPr="00255732">
        <w:rPr>
          <w:rStyle w:val="85pt0pt"/>
          <w:sz w:val="24"/>
          <w:szCs w:val="24"/>
          <w:lang w:val="en-US"/>
        </w:rPr>
        <w:t>HC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>. Вода, яка завжди містить незначну кількість розчиненого карбон(І</w:t>
      </w:r>
      <w:r>
        <w:rPr>
          <w:rStyle w:val="85pt0pt"/>
          <w:sz w:val="24"/>
          <w:szCs w:val="24"/>
          <w:lang w:val="en-US"/>
        </w:rPr>
        <w:t>V</w:t>
      </w:r>
      <w:r w:rsidRPr="00255732">
        <w:rPr>
          <w:rStyle w:val="85pt0pt"/>
          <w:sz w:val="24"/>
          <w:szCs w:val="24"/>
        </w:rPr>
        <w:t xml:space="preserve">) оксиду, протікає крізь гірську породу, що складається з нерозчинних карбонатів. Під впливом карбонатної кислоти вони перетворюються на розчинні </w:t>
      </w:r>
      <w:proofErr w:type="spellStart"/>
      <w:r w:rsidRPr="00255732">
        <w:rPr>
          <w:rStyle w:val="85pt0pt"/>
          <w:sz w:val="24"/>
          <w:szCs w:val="24"/>
        </w:rPr>
        <w:t>гідрогенкарбонати</w:t>
      </w:r>
      <w:proofErr w:type="spellEnd"/>
      <w:r w:rsidRPr="00255732">
        <w:rPr>
          <w:rStyle w:val="85pt0pt"/>
          <w:sz w:val="24"/>
          <w:szCs w:val="24"/>
        </w:rPr>
        <w:t>.</w:t>
      </w:r>
    </w:p>
    <w:p w:rsidR="00255732" w:rsidRPr="00255732" w:rsidRDefault="00255732" w:rsidP="00255732">
      <w:pPr>
        <w:pStyle w:val="1"/>
        <w:shd w:val="clear" w:color="auto" w:fill="auto"/>
        <w:spacing w:before="0" w:after="105" w:line="276" w:lineRule="auto"/>
        <w:ind w:firstLine="567"/>
        <w:jc w:val="center"/>
        <w:rPr>
          <w:sz w:val="24"/>
          <w:szCs w:val="24"/>
        </w:rPr>
      </w:pPr>
      <w:r w:rsidRPr="00255732">
        <w:rPr>
          <w:rStyle w:val="85pt0pt"/>
          <w:sz w:val="24"/>
          <w:szCs w:val="24"/>
        </w:rPr>
        <w:t>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+ </w:t>
      </w:r>
      <w:proofErr w:type="spellStart"/>
      <w:r w:rsidRPr="00255732">
        <w:rPr>
          <w:rStyle w:val="85pt0pt"/>
          <w:sz w:val="24"/>
          <w:szCs w:val="24"/>
        </w:rPr>
        <w:t>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255732">
        <w:rPr>
          <w:rStyle w:val="85pt0pt"/>
          <w:sz w:val="24"/>
          <w:szCs w:val="24"/>
        </w:rPr>
        <w:t xml:space="preserve"> + Н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</w:rPr>
        <w:t xml:space="preserve"> = </w:t>
      </w: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55732" w:rsidRPr="00255732" w:rsidRDefault="00255732" w:rsidP="00255732">
      <w:pPr>
        <w:pStyle w:val="1"/>
        <w:shd w:val="clear" w:color="auto" w:fill="auto"/>
        <w:spacing w:before="0" w:after="34" w:line="276" w:lineRule="auto"/>
        <w:ind w:firstLine="567"/>
        <w:rPr>
          <w:sz w:val="24"/>
          <w:szCs w:val="24"/>
        </w:rPr>
      </w:pPr>
      <w:r w:rsidRPr="00255732">
        <w:rPr>
          <w:rStyle w:val="85pt0pt"/>
          <w:sz w:val="24"/>
          <w:szCs w:val="24"/>
        </w:rPr>
        <w:t>Постійний рух води спричиняє вимивання порід (утворення печер).</w:t>
      </w:r>
    </w:p>
    <w:p w:rsidR="00255732" w:rsidRPr="00255732" w:rsidRDefault="00255732" w:rsidP="00255732">
      <w:pPr>
        <w:pStyle w:val="1"/>
        <w:shd w:val="clear" w:color="auto" w:fill="auto"/>
        <w:spacing w:before="0" w:after="24" w:line="276" w:lineRule="auto"/>
        <w:ind w:firstLine="567"/>
        <w:rPr>
          <w:b/>
          <w:i/>
          <w:sz w:val="24"/>
          <w:szCs w:val="24"/>
        </w:rPr>
      </w:pPr>
      <w:r w:rsidRPr="00255732">
        <w:rPr>
          <w:rStyle w:val="85pt0pt"/>
          <w:b/>
          <w:i/>
          <w:sz w:val="24"/>
          <w:szCs w:val="24"/>
        </w:rPr>
        <w:t>Карбонатну твердість усувають кип’ятінням:</w:t>
      </w:r>
    </w:p>
    <w:p w:rsidR="00255732" w:rsidRPr="00255732" w:rsidRDefault="00255732" w:rsidP="00255732">
      <w:pPr>
        <w:pStyle w:val="120"/>
        <w:shd w:val="clear" w:color="auto" w:fill="auto"/>
        <w:spacing w:line="276" w:lineRule="auto"/>
        <w:ind w:firstLine="567"/>
        <w:jc w:val="left"/>
        <w:rPr>
          <w:sz w:val="24"/>
          <w:szCs w:val="24"/>
        </w:rPr>
      </w:pPr>
      <w:r>
        <w:rPr>
          <w:rStyle w:val="1285pt"/>
          <w:sz w:val="24"/>
          <w:szCs w:val="24"/>
        </w:rPr>
        <w:t xml:space="preserve">                                      </w:t>
      </w:r>
      <w:r w:rsidR="003441B5">
        <w:rPr>
          <w:rStyle w:val="1285pt"/>
          <w:sz w:val="24"/>
          <w:szCs w:val="24"/>
        </w:rPr>
        <w:t xml:space="preserve">                              </w:t>
      </w:r>
      <w:r>
        <w:rPr>
          <w:rStyle w:val="1285pt"/>
          <w:sz w:val="24"/>
          <w:szCs w:val="24"/>
        </w:rPr>
        <w:t xml:space="preserve"> </w:t>
      </w:r>
      <w:proofErr w:type="gramStart"/>
      <w:r w:rsidRPr="00255732">
        <w:rPr>
          <w:rStyle w:val="1285pt"/>
          <w:sz w:val="24"/>
          <w:szCs w:val="24"/>
          <w:lang w:val="en-US"/>
        </w:rPr>
        <w:t>t</w:t>
      </w:r>
      <w:proofErr w:type="gramEnd"/>
      <w:r w:rsidRPr="00255732">
        <w:rPr>
          <w:rStyle w:val="1285pt"/>
          <w:sz w:val="24"/>
          <w:szCs w:val="24"/>
        </w:rPr>
        <w:t>°</w:t>
      </w:r>
    </w:p>
    <w:p w:rsidR="00255732" w:rsidRPr="00255732" w:rsidRDefault="00255732" w:rsidP="00255732">
      <w:pPr>
        <w:pStyle w:val="1"/>
        <w:shd w:val="clear" w:color="auto" w:fill="auto"/>
        <w:spacing w:before="0" w:after="115" w:line="276" w:lineRule="auto"/>
        <w:ind w:firstLine="567"/>
        <w:jc w:val="center"/>
        <w:rPr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= 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>+ 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↑</w:t>
      </w:r>
      <w:r w:rsidRPr="00255732">
        <w:rPr>
          <w:rStyle w:val="85pt0pt"/>
          <w:sz w:val="24"/>
          <w:szCs w:val="24"/>
        </w:rPr>
        <w:t xml:space="preserve"> + Н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255732" w:rsidRPr="00255732" w:rsidRDefault="00255732" w:rsidP="00564301">
      <w:pPr>
        <w:pStyle w:val="1"/>
        <w:shd w:val="clear" w:color="auto" w:fill="auto"/>
        <w:spacing w:before="0" w:line="276" w:lineRule="auto"/>
        <w:ind w:firstLine="567"/>
        <w:jc w:val="center"/>
        <w:rPr>
          <w:b/>
          <w:i/>
          <w:sz w:val="24"/>
          <w:szCs w:val="24"/>
        </w:rPr>
      </w:pPr>
      <w:r w:rsidRPr="00255732">
        <w:rPr>
          <w:rStyle w:val="85pt0pt"/>
          <w:b/>
          <w:i/>
          <w:sz w:val="24"/>
          <w:szCs w:val="24"/>
        </w:rPr>
        <w:t>Хімічні шляхи усунення тимчасової твердості:</w:t>
      </w:r>
    </w:p>
    <w:p w:rsidR="00255732" w:rsidRPr="00564301" w:rsidRDefault="00255732" w:rsidP="00255732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before="0" w:line="276" w:lineRule="auto"/>
        <w:ind w:left="927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вапняковий метод:</w:t>
      </w:r>
    </w:p>
    <w:p w:rsidR="00255732" w:rsidRDefault="00255732" w:rsidP="00255732">
      <w:pPr>
        <w:pStyle w:val="1"/>
        <w:shd w:val="clear" w:color="auto" w:fill="auto"/>
        <w:spacing w:before="0" w:line="276" w:lineRule="auto"/>
        <w:ind w:left="927"/>
        <w:rPr>
          <w:rStyle w:val="85pt0pt"/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</w:t>
      </w: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(ОН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= 2СаС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+ 2Н</w:t>
      </w:r>
      <w:r>
        <w:rPr>
          <w:rStyle w:val="85pt0pt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О </w:t>
      </w:r>
    </w:p>
    <w:p w:rsidR="00255732" w:rsidRPr="00255732" w:rsidRDefault="00255732" w:rsidP="00255732">
      <w:pPr>
        <w:pStyle w:val="1"/>
        <w:shd w:val="clear" w:color="auto" w:fill="auto"/>
        <w:spacing w:before="0" w:line="276" w:lineRule="auto"/>
        <w:ind w:left="927"/>
        <w:rPr>
          <w:sz w:val="24"/>
          <w:szCs w:val="24"/>
        </w:rPr>
      </w:pPr>
      <w:proofErr w:type="gramStart"/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proofErr w:type="gramEnd"/>
      <w:r w:rsidRPr="00255732">
        <w:rPr>
          <w:rStyle w:val="85pt0pt"/>
          <w:sz w:val="24"/>
          <w:szCs w:val="24"/>
          <w:lang w:val="en-US"/>
        </w:rPr>
        <w:t>HC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</w:t>
      </w: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(ОН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= </w:t>
      </w:r>
      <w:proofErr w:type="spellStart"/>
      <w:r w:rsidRPr="00255732">
        <w:rPr>
          <w:rStyle w:val="85pt0pt"/>
          <w:sz w:val="24"/>
          <w:szCs w:val="24"/>
        </w:rPr>
        <w:t>СаСОз</w:t>
      </w:r>
      <w:r>
        <w:rPr>
          <w:rStyle w:val="85pt0pt"/>
          <w:sz w:val="24"/>
          <w:szCs w:val="24"/>
        </w:rPr>
        <w:t>↓</w:t>
      </w:r>
      <w:proofErr w:type="spellEnd"/>
      <w:r w:rsidRPr="00255732">
        <w:rPr>
          <w:rStyle w:val="85pt0pt"/>
          <w:sz w:val="24"/>
          <w:szCs w:val="24"/>
        </w:rPr>
        <w:t xml:space="preserve"> + </w:t>
      </w:r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r w:rsidRPr="00255732">
        <w:rPr>
          <w:rStyle w:val="85pt0pt"/>
          <w:sz w:val="24"/>
          <w:szCs w:val="24"/>
          <w:lang w:val="en-US"/>
        </w:rPr>
        <w:t>OH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>+ 2Н</w:t>
      </w:r>
      <w:r>
        <w:rPr>
          <w:rStyle w:val="85pt0pt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>О</w:t>
      </w:r>
    </w:p>
    <w:p w:rsidR="00255732" w:rsidRPr="00564301" w:rsidRDefault="00255732" w:rsidP="00255732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before="0" w:line="276" w:lineRule="auto"/>
        <w:ind w:left="927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натронний метод:</w:t>
      </w:r>
    </w:p>
    <w:p w:rsidR="00255732" w:rsidRDefault="00255732" w:rsidP="00255732">
      <w:pPr>
        <w:pStyle w:val="1"/>
        <w:shd w:val="clear" w:color="auto" w:fill="auto"/>
        <w:spacing w:before="0" w:after="60" w:line="276" w:lineRule="auto"/>
        <w:ind w:left="927"/>
        <w:rPr>
          <w:rStyle w:val="85pt0pt"/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+ 2</w:t>
      </w:r>
      <w:proofErr w:type="spellStart"/>
      <w:r w:rsidRPr="00255732">
        <w:rPr>
          <w:rStyle w:val="85pt0pt"/>
          <w:sz w:val="24"/>
          <w:szCs w:val="24"/>
          <w:lang w:val="en-US"/>
        </w:rPr>
        <w:t>NaOH</w:t>
      </w:r>
      <w:proofErr w:type="spellEnd"/>
      <w:r w:rsidRPr="00255732">
        <w:rPr>
          <w:rStyle w:val="85pt0pt"/>
          <w:sz w:val="24"/>
          <w:szCs w:val="24"/>
        </w:rPr>
        <w:t xml:space="preserve"> = 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+ 2Н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</w:rPr>
        <w:t xml:space="preserve"> </w:t>
      </w:r>
    </w:p>
    <w:p w:rsidR="00255732" w:rsidRPr="00255732" w:rsidRDefault="00255732" w:rsidP="00255732">
      <w:pPr>
        <w:pStyle w:val="1"/>
        <w:shd w:val="clear" w:color="auto" w:fill="auto"/>
        <w:spacing w:before="0" w:after="60" w:line="276" w:lineRule="auto"/>
        <w:ind w:left="927"/>
        <w:rPr>
          <w:sz w:val="24"/>
          <w:szCs w:val="24"/>
        </w:rPr>
      </w:pPr>
      <w:proofErr w:type="gramStart"/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proofErr w:type="gramEnd"/>
      <w:r w:rsidRPr="00255732">
        <w:rPr>
          <w:rStyle w:val="85pt0pt"/>
          <w:sz w:val="24"/>
          <w:szCs w:val="24"/>
          <w:lang w:val="en-US"/>
        </w:rPr>
        <w:t>HC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+ 4</w:t>
      </w:r>
      <w:proofErr w:type="spellStart"/>
      <w:r w:rsidRPr="00255732">
        <w:rPr>
          <w:rStyle w:val="85pt0pt"/>
          <w:sz w:val="24"/>
          <w:szCs w:val="24"/>
          <w:lang w:val="en-US"/>
        </w:rPr>
        <w:t>NaOH</w:t>
      </w:r>
      <w:proofErr w:type="spellEnd"/>
      <w:r w:rsidRPr="00255732">
        <w:rPr>
          <w:rStyle w:val="85pt0pt"/>
          <w:sz w:val="24"/>
          <w:szCs w:val="24"/>
        </w:rPr>
        <w:t xml:space="preserve"> = </w:t>
      </w:r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r w:rsidRPr="00255732">
        <w:rPr>
          <w:rStyle w:val="85pt0pt"/>
          <w:sz w:val="24"/>
          <w:szCs w:val="24"/>
          <w:lang w:val="en-US"/>
        </w:rPr>
        <w:t>OH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+ 2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+ 2</w:t>
      </w:r>
      <w:r w:rsidRPr="00255732">
        <w:rPr>
          <w:rStyle w:val="85pt0pt"/>
          <w:sz w:val="24"/>
          <w:szCs w:val="24"/>
          <w:lang w:val="en-US"/>
        </w:rPr>
        <w:t>H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255732" w:rsidRPr="00564301" w:rsidRDefault="00255732" w:rsidP="00255732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before="0" w:line="276" w:lineRule="auto"/>
        <w:ind w:left="927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содовий метод:</w:t>
      </w:r>
    </w:p>
    <w:p w:rsidR="00255732" w:rsidRDefault="00255732" w:rsidP="00255732">
      <w:pPr>
        <w:pStyle w:val="1"/>
        <w:shd w:val="clear" w:color="auto" w:fill="auto"/>
        <w:spacing w:before="0" w:after="105" w:line="276" w:lineRule="auto"/>
        <w:ind w:left="927"/>
        <w:rPr>
          <w:rStyle w:val="Georgia8pt0pt"/>
          <w:rFonts w:ascii="Times New Roman" w:hAnsi="Times New Roman" w:cs="Times New Roman"/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</w:rPr>
        <w:t>Са</w:t>
      </w:r>
      <w:proofErr w:type="spellEnd"/>
      <w:r w:rsidRPr="00255732">
        <w:rPr>
          <w:rStyle w:val="85pt0pt"/>
          <w:sz w:val="24"/>
          <w:szCs w:val="24"/>
        </w:rPr>
        <w:t>(НС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= 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+ 2</w:t>
      </w:r>
      <w:proofErr w:type="spellStart"/>
      <w:r w:rsidRPr="00255732">
        <w:rPr>
          <w:rStyle w:val="85pt0pt"/>
          <w:sz w:val="24"/>
          <w:szCs w:val="24"/>
          <w:lang w:val="en-US"/>
        </w:rPr>
        <w:t>NaHC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 xml:space="preserve"> </w:t>
      </w:r>
    </w:p>
    <w:p w:rsidR="00255732" w:rsidRPr="00255732" w:rsidRDefault="00255732" w:rsidP="00255732">
      <w:pPr>
        <w:pStyle w:val="1"/>
        <w:shd w:val="clear" w:color="auto" w:fill="auto"/>
        <w:spacing w:before="0" w:after="105" w:line="276" w:lineRule="auto"/>
        <w:ind w:left="927"/>
        <w:rPr>
          <w:sz w:val="24"/>
          <w:szCs w:val="24"/>
        </w:rPr>
      </w:pPr>
      <w:proofErr w:type="gramStart"/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85pt0pt"/>
          <w:sz w:val="24"/>
          <w:szCs w:val="24"/>
        </w:rPr>
        <w:t>(</w:t>
      </w:r>
      <w:proofErr w:type="gramEnd"/>
      <w:r w:rsidRPr="00255732">
        <w:rPr>
          <w:rStyle w:val="85pt0pt"/>
          <w:sz w:val="24"/>
          <w:szCs w:val="24"/>
          <w:lang w:val="en-US"/>
        </w:rPr>
        <w:t>HC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+ 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= </w:t>
      </w:r>
      <w:proofErr w:type="spellStart"/>
      <w:r w:rsidRPr="00255732">
        <w:rPr>
          <w:rStyle w:val="85pt0pt"/>
          <w:sz w:val="24"/>
          <w:szCs w:val="24"/>
          <w:lang w:val="en-US"/>
        </w:rPr>
        <w:t>MgC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↓+ 2</w:t>
      </w:r>
      <w:proofErr w:type="spellStart"/>
      <w:r w:rsidRPr="00255732">
        <w:rPr>
          <w:rStyle w:val="85pt0pt"/>
          <w:sz w:val="24"/>
          <w:szCs w:val="24"/>
          <w:lang w:val="en-US"/>
        </w:rPr>
        <w:t>NaHC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55732" w:rsidRPr="00564301" w:rsidRDefault="00255732" w:rsidP="00255732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before="0" w:after="34" w:line="276" w:lineRule="auto"/>
        <w:ind w:left="927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фосфатний метод:</w:t>
      </w:r>
    </w:p>
    <w:p w:rsidR="00255732" w:rsidRPr="00255732" w:rsidRDefault="00255732" w:rsidP="00255732">
      <w:pPr>
        <w:pStyle w:val="1"/>
        <w:shd w:val="clear" w:color="auto" w:fill="auto"/>
        <w:spacing w:before="0" w:after="110" w:line="276" w:lineRule="auto"/>
        <w:ind w:left="207" w:firstLine="567"/>
        <w:rPr>
          <w:sz w:val="24"/>
          <w:szCs w:val="24"/>
        </w:rPr>
      </w:pPr>
      <w:r>
        <w:rPr>
          <w:rStyle w:val="85pt0pt"/>
          <w:sz w:val="24"/>
          <w:szCs w:val="24"/>
        </w:rPr>
        <w:t>3</w:t>
      </w:r>
      <w:r w:rsidRPr="00255732">
        <w:rPr>
          <w:rStyle w:val="85pt0pt"/>
          <w:sz w:val="24"/>
          <w:szCs w:val="24"/>
        </w:rPr>
        <w:t>Са(НС</w:t>
      </w:r>
      <w:r w:rsidR="00564301"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</w:rPr>
        <w:t xml:space="preserve"> + 2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  <w:lang w:val="en-US"/>
        </w:rPr>
        <w:t>P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 xml:space="preserve"> = Са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(Р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+ 6</w:t>
      </w:r>
      <w:proofErr w:type="spellStart"/>
      <w:r w:rsidRPr="00255732">
        <w:rPr>
          <w:rStyle w:val="85pt0pt"/>
          <w:sz w:val="24"/>
          <w:szCs w:val="24"/>
          <w:lang w:val="en-US"/>
        </w:rPr>
        <w:t>NaHC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55732" w:rsidRDefault="00255732" w:rsidP="00255732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</w:rPr>
      </w:pPr>
      <w:r w:rsidRPr="00255732">
        <w:rPr>
          <w:rStyle w:val="85pt0pt1"/>
          <w:sz w:val="24"/>
          <w:szCs w:val="24"/>
        </w:rPr>
        <w:t xml:space="preserve">Постійна </w:t>
      </w:r>
      <w:r w:rsidRPr="00255732">
        <w:rPr>
          <w:rStyle w:val="85pt0pt0"/>
          <w:rFonts w:eastAsia="Georgia"/>
          <w:sz w:val="24"/>
          <w:szCs w:val="24"/>
        </w:rPr>
        <w:t>(</w:t>
      </w:r>
      <w:proofErr w:type="spellStart"/>
      <w:r w:rsidRPr="00255732">
        <w:rPr>
          <w:rStyle w:val="85pt0pt0"/>
          <w:rFonts w:eastAsia="Georgia"/>
          <w:sz w:val="24"/>
          <w:szCs w:val="24"/>
        </w:rPr>
        <w:t>некарбонатна</w:t>
      </w:r>
      <w:proofErr w:type="spellEnd"/>
      <w:r w:rsidRPr="00255732">
        <w:rPr>
          <w:rStyle w:val="85pt0pt0"/>
          <w:rFonts w:eastAsia="Georgia"/>
          <w:sz w:val="24"/>
          <w:szCs w:val="24"/>
        </w:rPr>
        <w:t>)</w:t>
      </w:r>
      <w:r w:rsidRPr="00255732">
        <w:rPr>
          <w:rStyle w:val="85pt0pt"/>
          <w:sz w:val="24"/>
          <w:szCs w:val="24"/>
        </w:rPr>
        <w:t xml:space="preserve"> твердість води зумовлена наявністю у воді сульфатів і хлоридів Кальцію та Ма</w:t>
      </w:r>
      <w:r w:rsidRPr="00255732">
        <w:rPr>
          <w:rStyle w:val="85pt0pt"/>
          <w:sz w:val="24"/>
          <w:szCs w:val="24"/>
        </w:rPr>
        <w:softHyphen/>
        <w:t xml:space="preserve">гнію (головним чином), а також </w:t>
      </w:r>
      <w:proofErr w:type="spellStart"/>
      <w:r w:rsidRPr="00255732">
        <w:rPr>
          <w:rStyle w:val="85pt0pt"/>
          <w:sz w:val="24"/>
          <w:szCs w:val="24"/>
        </w:rPr>
        <w:t>Феруму</w:t>
      </w:r>
      <w:proofErr w:type="spellEnd"/>
      <w:r w:rsidRPr="00255732">
        <w:rPr>
          <w:rStyle w:val="85pt0pt"/>
          <w:sz w:val="24"/>
          <w:szCs w:val="24"/>
        </w:rPr>
        <w:t xml:space="preserve"> й Мангану. </w:t>
      </w:r>
    </w:p>
    <w:p w:rsidR="00255732" w:rsidRPr="00255732" w:rsidRDefault="00255732" w:rsidP="00564301">
      <w:pPr>
        <w:pStyle w:val="1"/>
        <w:shd w:val="clear" w:color="auto" w:fill="auto"/>
        <w:spacing w:before="0" w:line="276" w:lineRule="auto"/>
        <w:ind w:firstLine="567"/>
        <w:jc w:val="center"/>
        <w:rPr>
          <w:b/>
          <w:i/>
          <w:sz w:val="24"/>
          <w:szCs w:val="24"/>
        </w:rPr>
      </w:pPr>
      <w:r w:rsidRPr="00255732">
        <w:rPr>
          <w:rStyle w:val="85pt0pt"/>
          <w:b/>
          <w:i/>
          <w:sz w:val="24"/>
          <w:szCs w:val="24"/>
        </w:rPr>
        <w:t>Шляхи усунення постійної твердості:</w:t>
      </w:r>
    </w:p>
    <w:p w:rsidR="00255732" w:rsidRPr="00564301" w:rsidRDefault="00255732" w:rsidP="00564301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76" w:lineRule="auto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содовий метод:</w:t>
      </w:r>
    </w:p>
    <w:p w:rsidR="00255732" w:rsidRPr="00255732" w:rsidRDefault="00255732" w:rsidP="00564301">
      <w:pPr>
        <w:pStyle w:val="1"/>
        <w:shd w:val="clear" w:color="auto" w:fill="auto"/>
        <w:tabs>
          <w:tab w:val="left" w:pos="0"/>
        </w:tabs>
        <w:spacing w:before="0" w:line="276" w:lineRule="auto"/>
        <w:ind w:left="720"/>
        <w:rPr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  <w:lang w:val="en-US"/>
        </w:rPr>
        <w:t>CaS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 xml:space="preserve"> + 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 xml:space="preserve"> = СаС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255732" w:rsidRPr="00564301" w:rsidRDefault="00255732" w:rsidP="00564301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76" w:lineRule="auto"/>
        <w:rPr>
          <w:b/>
          <w:i/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фосфатний метод:</w:t>
      </w:r>
    </w:p>
    <w:p w:rsidR="00255732" w:rsidRDefault="00255732" w:rsidP="00564301">
      <w:pPr>
        <w:pStyle w:val="1"/>
        <w:shd w:val="clear" w:color="auto" w:fill="auto"/>
        <w:tabs>
          <w:tab w:val="left" w:pos="0"/>
        </w:tabs>
        <w:spacing w:before="0" w:after="105" w:line="276" w:lineRule="auto"/>
        <w:ind w:left="720"/>
        <w:rPr>
          <w:rStyle w:val="Georgia8pt0pt"/>
          <w:rFonts w:ascii="Times New Roman" w:hAnsi="Times New Roman" w:cs="Times New Roman"/>
          <w:sz w:val="24"/>
          <w:szCs w:val="24"/>
        </w:rPr>
      </w:pPr>
      <w:r w:rsidRPr="00564301">
        <w:rPr>
          <w:rStyle w:val="85pt0pt"/>
          <w:sz w:val="24"/>
          <w:szCs w:val="24"/>
        </w:rPr>
        <w:t>3</w:t>
      </w:r>
      <w:proofErr w:type="spellStart"/>
      <w:r w:rsidRPr="00255732">
        <w:rPr>
          <w:rStyle w:val="85pt0pt"/>
          <w:sz w:val="24"/>
          <w:szCs w:val="24"/>
          <w:lang w:val="en-US"/>
        </w:rPr>
        <w:t>CaS</w:t>
      </w:r>
      <w:proofErr w:type="spellEnd"/>
      <w:r>
        <w:rPr>
          <w:rStyle w:val="85pt0pt"/>
          <w:sz w:val="24"/>
          <w:szCs w:val="24"/>
        </w:rPr>
        <w:t>О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564301">
        <w:rPr>
          <w:rStyle w:val="85pt0pt"/>
          <w:sz w:val="24"/>
          <w:szCs w:val="24"/>
        </w:rPr>
        <w:t xml:space="preserve"> </w:t>
      </w:r>
      <w:r w:rsidRPr="00255732">
        <w:rPr>
          <w:rStyle w:val="85pt0pt"/>
          <w:sz w:val="24"/>
          <w:szCs w:val="24"/>
        </w:rPr>
        <w:t xml:space="preserve">+ </w:t>
      </w:r>
      <w:r w:rsidRPr="00564301">
        <w:rPr>
          <w:rStyle w:val="85pt0pt"/>
          <w:sz w:val="24"/>
          <w:szCs w:val="24"/>
        </w:rPr>
        <w:t>2</w:t>
      </w:r>
      <w:r w:rsidRPr="00255732">
        <w:rPr>
          <w:rStyle w:val="85pt0pt"/>
          <w:sz w:val="24"/>
          <w:szCs w:val="24"/>
          <w:lang w:val="en-US"/>
        </w:rPr>
        <w:t>Na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  <w:lang w:val="en-US"/>
        </w:rPr>
        <w:t>P</w:t>
      </w:r>
      <w:r>
        <w:rPr>
          <w:rStyle w:val="85pt0pt"/>
          <w:sz w:val="24"/>
          <w:szCs w:val="24"/>
        </w:rPr>
        <w:t>О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564301">
        <w:rPr>
          <w:rStyle w:val="85pt0pt"/>
          <w:sz w:val="24"/>
          <w:szCs w:val="24"/>
        </w:rPr>
        <w:t xml:space="preserve"> </w:t>
      </w:r>
      <w:r w:rsidRPr="00255732">
        <w:rPr>
          <w:rStyle w:val="85pt0pt"/>
          <w:sz w:val="24"/>
          <w:szCs w:val="24"/>
        </w:rPr>
        <w:t>= Са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(Р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</w:t>
      </w:r>
      <w:r w:rsidRPr="00564301">
        <w:rPr>
          <w:rStyle w:val="85pt0pt"/>
          <w:sz w:val="24"/>
          <w:szCs w:val="24"/>
        </w:rPr>
        <w:t>+3</w:t>
      </w:r>
      <w:r w:rsidRPr="00255732">
        <w:rPr>
          <w:rStyle w:val="85pt0pt"/>
          <w:sz w:val="24"/>
          <w:szCs w:val="24"/>
          <w:lang w:val="en-US"/>
        </w:rPr>
        <w:t>Na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564301">
        <w:rPr>
          <w:rStyle w:val="Georgia8pt0pt"/>
          <w:rFonts w:ascii="Times New Roman" w:hAnsi="Times New Roman" w:cs="Times New Roman"/>
          <w:sz w:val="24"/>
          <w:szCs w:val="24"/>
        </w:rPr>
        <w:t xml:space="preserve"> </w:t>
      </w:r>
    </w:p>
    <w:p w:rsidR="00255732" w:rsidRPr="00255732" w:rsidRDefault="00255732" w:rsidP="00564301">
      <w:pPr>
        <w:pStyle w:val="1"/>
        <w:shd w:val="clear" w:color="auto" w:fill="auto"/>
        <w:tabs>
          <w:tab w:val="left" w:pos="0"/>
        </w:tabs>
        <w:spacing w:before="0" w:after="105" w:line="276" w:lineRule="auto"/>
        <w:ind w:left="720"/>
        <w:rPr>
          <w:sz w:val="24"/>
          <w:szCs w:val="24"/>
        </w:rPr>
      </w:pPr>
      <w:r w:rsidRPr="00255732">
        <w:rPr>
          <w:rStyle w:val="85pt0pt"/>
          <w:sz w:val="24"/>
          <w:szCs w:val="24"/>
        </w:rPr>
        <w:t>3</w:t>
      </w:r>
      <w:proofErr w:type="spellStart"/>
      <w:r w:rsidRPr="00255732">
        <w:rPr>
          <w:rStyle w:val="85pt0pt"/>
          <w:sz w:val="24"/>
          <w:szCs w:val="24"/>
          <w:lang w:val="en-US"/>
        </w:rPr>
        <w:t>MgS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 xml:space="preserve"> + 2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  <w:lang w:val="en-US"/>
        </w:rPr>
        <w:t>P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 xml:space="preserve"> = </w:t>
      </w:r>
      <w:r w:rsidRPr="00255732">
        <w:rPr>
          <w:rStyle w:val="85pt0pt"/>
          <w:sz w:val="24"/>
          <w:szCs w:val="24"/>
          <w:lang w:val="en-US"/>
        </w:rPr>
        <w:t>Mg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255732">
        <w:rPr>
          <w:rStyle w:val="85pt0pt"/>
          <w:sz w:val="24"/>
          <w:szCs w:val="24"/>
        </w:rPr>
        <w:t>(</w:t>
      </w:r>
      <w:r w:rsidRPr="00255732">
        <w:rPr>
          <w:rStyle w:val="85pt0pt"/>
          <w:sz w:val="24"/>
          <w:szCs w:val="24"/>
          <w:lang w:val="en-US"/>
        </w:rPr>
        <w:t>P</w:t>
      </w:r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</w:rPr>
        <w:t>4</w:t>
      </w:r>
      <w:r w:rsidRPr="00255732">
        <w:rPr>
          <w:rStyle w:val="85pt0pt"/>
          <w:sz w:val="24"/>
          <w:szCs w:val="24"/>
        </w:rPr>
        <w:t>)</w:t>
      </w:r>
      <w:r w:rsidRPr="0025573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↓</w:t>
      </w:r>
      <w:r w:rsidRPr="00255732">
        <w:rPr>
          <w:rStyle w:val="85pt0pt"/>
          <w:sz w:val="24"/>
          <w:szCs w:val="24"/>
        </w:rPr>
        <w:t xml:space="preserve"> + 3</w:t>
      </w:r>
      <w:r w:rsidRPr="00255732">
        <w:rPr>
          <w:rStyle w:val="85pt0pt"/>
          <w:sz w:val="24"/>
          <w:szCs w:val="24"/>
          <w:lang w:val="en-US"/>
        </w:rPr>
        <w:t>Na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255732" w:rsidRPr="00564301" w:rsidRDefault="00255732" w:rsidP="00564301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115" w:line="276" w:lineRule="auto"/>
        <w:rPr>
          <w:sz w:val="24"/>
          <w:szCs w:val="24"/>
        </w:rPr>
      </w:pPr>
      <w:proofErr w:type="spellStart"/>
      <w:r w:rsidRPr="00564301">
        <w:rPr>
          <w:rStyle w:val="85pt0pt"/>
          <w:b/>
          <w:i/>
          <w:sz w:val="24"/>
          <w:szCs w:val="24"/>
        </w:rPr>
        <w:t>іонітний</w:t>
      </w:r>
      <w:proofErr w:type="spellEnd"/>
      <w:r w:rsidRPr="00564301">
        <w:rPr>
          <w:rStyle w:val="85pt0pt"/>
          <w:b/>
          <w:i/>
          <w:sz w:val="24"/>
          <w:szCs w:val="24"/>
        </w:rPr>
        <w:t xml:space="preserve"> метод</w:t>
      </w:r>
      <w:r w:rsidRPr="00564301">
        <w:rPr>
          <w:rStyle w:val="85pt0pt"/>
          <w:sz w:val="24"/>
          <w:szCs w:val="24"/>
        </w:rPr>
        <w:t xml:space="preserve"> </w:t>
      </w:r>
      <w:r w:rsidRPr="00564301">
        <w:rPr>
          <w:rStyle w:val="85pt0pt"/>
          <w:sz w:val="24"/>
          <w:szCs w:val="24"/>
          <w:lang w:val="ru-RU"/>
        </w:rPr>
        <w:t xml:space="preserve">— </w:t>
      </w:r>
      <w:proofErr w:type="spellStart"/>
      <w:r w:rsidRPr="00564301">
        <w:rPr>
          <w:rStyle w:val="85pt0pt"/>
          <w:sz w:val="24"/>
          <w:szCs w:val="24"/>
        </w:rPr>
        <w:t>йони</w:t>
      </w:r>
      <w:proofErr w:type="spellEnd"/>
      <w:r w:rsidRPr="00564301">
        <w:rPr>
          <w:rStyle w:val="85pt0pt"/>
          <w:sz w:val="24"/>
          <w:szCs w:val="24"/>
        </w:rPr>
        <w:t xml:space="preserve"> </w:t>
      </w:r>
      <w:r w:rsidRPr="00564301">
        <w:rPr>
          <w:rStyle w:val="85pt0pt"/>
          <w:sz w:val="24"/>
          <w:szCs w:val="24"/>
          <w:lang w:val="en-US"/>
        </w:rPr>
        <w:t>Ca</w:t>
      </w:r>
      <w:r w:rsidRPr="00564301">
        <w:rPr>
          <w:rStyle w:val="85pt0pt"/>
          <w:sz w:val="24"/>
          <w:szCs w:val="24"/>
          <w:vertAlign w:val="superscript"/>
          <w:lang w:val="ru-RU"/>
        </w:rPr>
        <w:t>2+</w:t>
      </w:r>
      <w:r w:rsidRPr="00564301">
        <w:rPr>
          <w:rStyle w:val="85pt0pt"/>
          <w:sz w:val="24"/>
          <w:szCs w:val="24"/>
          <w:lang w:val="ru-RU"/>
        </w:rPr>
        <w:t xml:space="preserve"> </w:t>
      </w:r>
      <w:r w:rsidRPr="00564301">
        <w:rPr>
          <w:rStyle w:val="85pt0pt"/>
          <w:sz w:val="24"/>
          <w:szCs w:val="24"/>
        </w:rPr>
        <w:t xml:space="preserve">та </w:t>
      </w:r>
      <w:r w:rsidRPr="00564301">
        <w:rPr>
          <w:rStyle w:val="85pt0pt"/>
          <w:sz w:val="24"/>
          <w:szCs w:val="24"/>
          <w:lang w:val="en-US"/>
        </w:rPr>
        <w:t>Mg</w:t>
      </w:r>
      <w:r w:rsidRPr="00564301">
        <w:rPr>
          <w:rStyle w:val="85pt0pt"/>
          <w:sz w:val="24"/>
          <w:szCs w:val="24"/>
          <w:vertAlign w:val="superscript"/>
          <w:lang w:val="ru-RU"/>
        </w:rPr>
        <w:t>2+</w:t>
      </w:r>
      <w:r w:rsidRPr="00564301">
        <w:rPr>
          <w:rStyle w:val="85pt0pt"/>
          <w:sz w:val="24"/>
          <w:szCs w:val="24"/>
          <w:lang w:val="ru-RU"/>
        </w:rPr>
        <w:t xml:space="preserve"> </w:t>
      </w:r>
      <w:r w:rsidRPr="00564301">
        <w:rPr>
          <w:rStyle w:val="85pt0pt"/>
          <w:sz w:val="24"/>
          <w:szCs w:val="24"/>
        </w:rPr>
        <w:t xml:space="preserve">заміщуються на </w:t>
      </w:r>
      <w:proofErr w:type="spellStart"/>
      <w:r w:rsidRPr="00564301">
        <w:rPr>
          <w:rStyle w:val="85pt0pt"/>
          <w:sz w:val="24"/>
          <w:szCs w:val="24"/>
        </w:rPr>
        <w:t>йони</w:t>
      </w:r>
      <w:proofErr w:type="spellEnd"/>
      <w:r w:rsidRPr="00564301">
        <w:rPr>
          <w:rStyle w:val="85pt0pt"/>
          <w:sz w:val="24"/>
          <w:szCs w:val="24"/>
        </w:rPr>
        <w:t xml:space="preserve"> </w:t>
      </w:r>
      <w:r w:rsidRPr="00564301">
        <w:rPr>
          <w:rStyle w:val="85pt0pt"/>
          <w:sz w:val="24"/>
          <w:szCs w:val="24"/>
          <w:lang w:val="en-US"/>
        </w:rPr>
        <w:t>Na</w:t>
      </w:r>
      <w:r w:rsidRPr="00564301">
        <w:rPr>
          <w:rStyle w:val="85pt0pt"/>
          <w:sz w:val="24"/>
          <w:szCs w:val="24"/>
          <w:vertAlign w:val="superscript"/>
          <w:lang w:val="ru-RU"/>
        </w:rPr>
        <w:t>+</w:t>
      </w:r>
      <w:r w:rsidRPr="00564301">
        <w:rPr>
          <w:rStyle w:val="85pt0pt"/>
          <w:sz w:val="24"/>
          <w:szCs w:val="24"/>
          <w:lang w:val="ru-RU"/>
        </w:rPr>
        <w:t xml:space="preserve"> </w:t>
      </w:r>
      <w:r w:rsidRPr="00564301">
        <w:rPr>
          <w:rStyle w:val="85pt0pt"/>
          <w:sz w:val="24"/>
          <w:szCs w:val="24"/>
        </w:rPr>
        <w:t>(або Н</w:t>
      </w:r>
      <w:r w:rsidRPr="00564301">
        <w:rPr>
          <w:rStyle w:val="85pt0pt"/>
          <w:sz w:val="24"/>
          <w:szCs w:val="24"/>
          <w:vertAlign w:val="superscript"/>
        </w:rPr>
        <w:t>+</w:t>
      </w:r>
      <w:r w:rsidRPr="00564301">
        <w:rPr>
          <w:rStyle w:val="85pt0pt"/>
          <w:sz w:val="24"/>
          <w:szCs w:val="24"/>
        </w:rPr>
        <w:t>):</w:t>
      </w:r>
    </w:p>
    <w:p w:rsidR="00255732" w:rsidRDefault="00255732" w:rsidP="00564301">
      <w:pPr>
        <w:pStyle w:val="1"/>
        <w:shd w:val="clear" w:color="auto" w:fill="auto"/>
        <w:tabs>
          <w:tab w:val="left" w:pos="0"/>
        </w:tabs>
        <w:spacing w:before="0" w:after="56" w:line="276" w:lineRule="auto"/>
        <w:ind w:left="720"/>
        <w:rPr>
          <w:rStyle w:val="Georgia8pt0pt"/>
          <w:rFonts w:ascii="Times New Roman" w:hAnsi="Times New Roman" w:cs="Times New Roman"/>
          <w:sz w:val="24"/>
          <w:szCs w:val="24"/>
        </w:rPr>
      </w:pPr>
      <w:proofErr w:type="spellStart"/>
      <w:r w:rsidRPr="00255732">
        <w:rPr>
          <w:rStyle w:val="85pt0pt"/>
          <w:sz w:val="24"/>
          <w:szCs w:val="24"/>
          <w:lang w:val="en-US"/>
        </w:rPr>
        <w:t>CaS</w:t>
      </w:r>
      <w:proofErr w:type="spellEnd"/>
      <w:r>
        <w:rPr>
          <w:rStyle w:val="85pt0pt"/>
          <w:sz w:val="24"/>
          <w:szCs w:val="24"/>
        </w:rPr>
        <w:t>О</w:t>
      </w:r>
      <w:r w:rsidRPr="00255732">
        <w:rPr>
          <w:rStyle w:val="85pt0pt"/>
          <w:sz w:val="24"/>
          <w:szCs w:val="24"/>
          <w:vertAlign w:val="subscript"/>
          <w:lang w:val="en-US"/>
        </w:rPr>
        <w:t>4</w:t>
      </w:r>
      <w:r w:rsidRPr="00255732">
        <w:rPr>
          <w:rStyle w:val="85pt0pt"/>
          <w:sz w:val="24"/>
          <w:szCs w:val="24"/>
          <w:lang w:val="en-US"/>
        </w:rPr>
        <w:t xml:space="preserve">+ 2HKt </w:t>
      </w:r>
      <w:r w:rsidRPr="00255732">
        <w:rPr>
          <w:rStyle w:val="85pt0pt"/>
          <w:sz w:val="24"/>
          <w:szCs w:val="24"/>
        </w:rPr>
        <w:t xml:space="preserve">= </w:t>
      </w:r>
      <w:proofErr w:type="gramStart"/>
      <w:r w:rsidRPr="00255732">
        <w:rPr>
          <w:rStyle w:val="85pt0pt"/>
          <w:sz w:val="24"/>
          <w:szCs w:val="24"/>
          <w:lang w:val="en-US"/>
        </w:rPr>
        <w:t>Ca(</w:t>
      </w:r>
      <w:proofErr w:type="gramEnd"/>
      <w:r w:rsidRPr="00255732">
        <w:rPr>
          <w:rStyle w:val="85pt0pt"/>
          <w:sz w:val="24"/>
          <w:szCs w:val="24"/>
          <w:lang w:val="en-US"/>
        </w:rPr>
        <w:t>Kt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)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55732">
        <w:rPr>
          <w:rStyle w:val="85pt0pt"/>
          <w:sz w:val="24"/>
          <w:szCs w:val="24"/>
          <w:lang w:val="en-US"/>
        </w:rPr>
        <w:t xml:space="preserve"> + H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55732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5732" w:rsidRPr="00255732" w:rsidRDefault="00255732" w:rsidP="00564301">
      <w:pPr>
        <w:pStyle w:val="1"/>
        <w:shd w:val="clear" w:color="auto" w:fill="auto"/>
        <w:tabs>
          <w:tab w:val="left" w:pos="0"/>
        </w:tabs>
        <w:spacing w:before="0" w:after="56" w:line="276" w:lineRule="auto"/>
        <w:ind w:left="720"/>
        <w:rPr>
          <w:sz w:val="24"/>
          <w:szCs w:val="24"/>
        </w:rPr>
      </w:pPr>
      <w:r w:rsidRPr="00255732">
        <w:rPr>
          <w:rStyle w:val="85pt0pt"/>
          <w:sz w:val="24"/>
          <w:szCs w:val="24"/>
          <w:lang w:val="en-US"/>
        </w:rPr>
        <w:t>H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564301">
        <w:rPr>
          <w:rStyle w:val="85pt0pt"/>
          <w:sz w:val="24"/>
          <w:szCs w:val="24"/>
        </w:rPr>
        <w:t xml:space="preserve"> + 2</w:t>
      </w:r>
      <w:proofErr w:type="spellStart"/>
      <w:r w:rsidRPr="00255732">
        <w:rPr>
          <w:rStyle w:val="85pt0pt"/>
          <w:sz w:val="24"/>
          <w:szCs w:val="24"/>
          <w:lang w:val="en-US"/>
        </w:rPr>
        <w:t>AnOH</w:t>
      </w:r>
      <w:proofErr w:type="spellEnd"/>
      <w:r w:rsidRPr="00564301">
        <w:rPr>
          <w:rStyle w:val="85pt0pt"/>
          <w:sz w:val="24"/>
          <w:szCs w:val="24"/>
        </w:rPr>
        <w:t xml:space="preserve"> = (</w:t>
      </w:r>
      <w:r w:rsidRPr="00255732">
        <w:rPr>
          <w:rStyle w:val="85pt0pt"/>
          <w:sz w:val="24"/>
          <w:szCs w:val="24"/>
          <w:lang w:val="en-US"/>
        </w:rPr>
        <w:t>An</w:t>
      </w:r>
      <w:proofErr w:type="gramStart"/>
      <w:r w:rsidRPr="00564301">
        <w:rPr>
          <w:rStyle w:val="85pt0pt"/>
          <w:sz w:val="24"/>
          <w:szCs w:val="24"/>
        </w:rPr>
        <w:t>)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64301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564301">
        <w:rPr>
          <w:rStyle w:val="85pt0pt"/>
          <w:sz w:val="24"/>
          <w:szCs w:val="24"/>
        </w:rPr>
        <w:t xml:space="preserve"> + 2</w:t>
      </w:r>
      <w:r w:rsidRPr="00255732">
        <w:rPr>
          <w:rStyle w:val="85pt0pt"/>
          <w:sz w:val="24"/>
          <w:szCs w:val="24"/>
          <w:lang w:val="en-US"/>
        </w:rPr>
        <w:t>H</w:t>
      </w:r>
      <w:r>
        <w:rPr>
          <w:rStyle w:val="85pt0pt"/>
          <w:sz w:val="24"/>
          <w:szCs w:val="24"/>
          <w:vertAlign w:val="subscript"/>
        </w:rPr>
        <w:t>2</w:t>
      </w:r>
      <w:r w:rsidRPr="00255732">
        <w:rPr>
          <w:rStyle w:val="85pt0pt"/>
          <w:sz w:val="24"/>
          <w:szCs w:val="24"/>
          <w:lang w:val="en-US"/>
        </w:rPr>
        <w:t>O</w:t>
      </w:r>
    </w:p>
    <w:p w:rsidR="00564301" w:rsidRPr="00564301" w:rsidRDefault="00255732" w:rsidP="00564301">
      <w:pPr>
        <w:pStyle w:val="1"/>
        <w:shd w:val="clear" w:color="auto" w:fill="auto"/>
        <w:spacing w:before="0" w:line="276" w:lineRule="auto"/>
        <w:ind w:firstLine="567"/>
        <w:rPr>
          <w:color w:val="000000"/>
          <w:spacing w:val="0"/>
          <w:sz w:val="24"/>
          <w:szCs w:val="24"/>
          <w:shd w:val="clear" w:color="auto" w:fill="FFFFFF"/>
        </w:rPr>
      </w:pPr>
      <w:r w:rsidRPr="00255732">
        <w:rPr>
          <w:rStyle w:val="85pt0pt"/>
          <w:sz w:val="24"/>
          <w:szCs w:val="24"/>
        </w:rPr>
        <w:t xml:space="preserve">Існують іоніти, які повністю </w:t>
      </w:r>
      <w:proofErr w:type="spellStart"/>
      <w:r w:rsidRPr="00255732">
        <w:rPr>
          <w:rStyle w:val="85pt0pt"/>
          <w:sz w:val="24"/>
          <w:szCs w:val="24"/>
        </w:rPr>
        <w:t>знесолюють</w:t>
      </w:r>
      <w:proofErr w:type="spellEnd"/>
      <w:r w:rsidRPr="00255732">
        <w:rPr>
          <w:rStyle w:val="85pt0pt"/>
          <w:sz w:val="24"/>
          <w:szCs w:val="24"/>
        </w:rPr>
        <w:t xml:space="preserve"> воду (метод знесолення) — усі іони заміщуються на </w:t>
      </w:r>
      <w:proofErr w:type="spellStart"/>
      <w:r w:rsidRPr="00255732">
        <w:rPr>
          <w:rStyle w:val="85pt0pt"/>
          <w:sz w:val="24"/>
          <w:szCs w:val="24"/>
        </w:rPr>
        <w:t>йони</w:t>
      </w:r>
      <w:proofErr w:type="spellEnd"/>
      <w:r w:rsidRPr="00255732">
        <w:rPr>
          <w:rStyle w:val="85pt0pt"/>
          <w:sz w:val="24"/>
          <w:szCs w:val="24"/>
        </w:rPr>
        <w:t xml:space="preserve"> Н</w:t>
      </w:r>
      <w:r w:rsidRPr="00255732">
        <w:rPr>
          <w:rStyle w:val="85pt0pt"/>
          <w:sz w:val="24"/>
          <w:szCs w:val="24"/>
          <w:vertAlign w:val="superscript"/>
        </w:rPr>
        <w:t>+</w:t>
      </w:r>
      <w:r w:rsidRPr="00255732">
        <w:rPr>
          <w:rStyle w:val="85pt0pt"/>
          <w:sz w:val="24"/>
          <w:szCs w:val="24"/>
        </w:rPr>
        <w:t xml:space="preserve"> і ОН</w:t>
      </w:r>
      <w:r w:rsidR="00564301" w:rsidRPr="00564301">
        <w:rPr>
          <w:rStyle w:val="85pt0pt"/>
          <w:sz w:val="24"/>
          <w:szCs w:val="24"/>
          <w:vertAlign w:val="superscript"/>
        </w:rPr>
        <w:t>-</w:t>
      </w:r>
      <w:r w:rsidRPr="00255732">
        <w:rPr>
          <w:rStyle w:val="85pt0pt"/>
          <w:sz w:val="24"/>
          <w:szCs w:val="24"/>
        </w:rPr>
        <w:t>. Іоніти (</w:t>
      </w:r>
      <w:proofErr w:type="spellStart"/>
      <w:r w:rsidRPr="00255732">
        <w:rPr>
          <w:rStyle w:val="85pt0pt"/>
          <w:sz w:val="24"/>
          <w:szCs w:val="24"/>
        </w:rPr>
        <w:t>катіоніти</w:t>
      </w:r>
      <w:proofErr w:type="spellEnd"/>
      <w:r w:rsidRPr="00255732">
        <w:rPr>
          <w:rStyle w:val="85pt0pt"/>
          <w:sz w:val="24"/>
          <w:szCs w:val="24"/>
        </w:rPr>
        <w:t xml:space="preserve"> й аніоніти) — тверді високомолекулярні </w:t>
      </w:r>
      <w:proofErr w:type="spellStart"/>
      <w:r w:rsidRPr="00255732">
        <w:rPr>
          <w:rStyle w:val="85pt0pt"/>
          <w:sz w:val="24"/>
          <w:szCs w:val="24"/>
        </w:rPr>
        <w:t>полікислоти</w:t>
      </w:r>
      <w:proofErr w:type="spellEnd"/>
      <w:r w:rsidRPr="00255732">
        <w:rPr>
          <w:rStyle w:val="85pt0pt"/>
          <w:sz w:val="24"/>
          <w:szCs w:val="24"/>
        </w:rPr>
        <w:t xml:space="preserve"> чи полі основи </w:t>
      </w:r>
      <w:r w:rsidRPr="00255732">
        <w:rPr>
          <w:rStyle w:val="85pt0pt0"/>
          <w:rFonts w:eastAsia="Georgia"/>
          <w:sz w:val="24"/>
          <w:szCs w:val="24"/>
        </w:rPr>
        <w:t>(іонообмінні смо</w:t>
      </w:r>
      <w:r w:rsidRPr="00255732">
        <w:rPr>
          <w:rStyle w:val="85pt0pt0"/>
          <w:rFonts w:eastAsia="Georgia"/>
          <w:sz w:val="24"/>
          <w:szCs w:val="24"/>
        </w:rPr>
        <w:softHyphen/>
        <w:t>ли)</w:t>
      </w:r>
      <w:r w:rsidRPr="00255732">
        <w:rPr>
          <w:rStyle w:val="85pt0pt"/>
          <w:sz w:val="24"/>
          <w:szCs w:val="24"/>
        </w:rPr>
        <w:t xml:space="preserve"> — потребують періодичної регенерації;</w:t>
      </w:r>
    </w:p>
    <w:p w:rsidR="00255732" w:rsidRPr="00255732" w:rsidRDefault="00255732" w:rsidP="00564301">
      <w:pPr>
        <w:pStyle w:val="1"/>
        <w:numPr>
          <w:ilvl w:val="0"/>
          <w:numId w:val="5"/>
        </w:numPr>
        <w:shd w:val="clear" w:color="auto" w:fill="auto"/>
        <w:tabs>
          <w:tab w:val="left" w:pos="676"/>
        </w:tabs>
        <w:spacing w:before="0" w:line="276" w:lineRule="auto"/>
        <w:rPr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зворотний осмос</w:t>
      </w:r>
      <w:r w:rsidRPr="00255732">
        <w:rPr>
          <w:rStyle w:val="85pt0pt"/>
          <w:sz w:val="24"/>
          <w:szCs w:val="24"/>
        </w:rPr>
        <w:t>: використовують напівпроникні мембрани (поліамідні), унаслідок чого видаляється бі</w:t>
      </w:r>
      <w:r w:rsidRPr="00255732">
        <w:rPr>
          <w:rStyle w:val="85pt0pt"/>
          <w:sz w:val="24"/>
          <w:szCs w:val="24"/>
        </w:rPr>
        <w:softHyphen/>
        <w:t xml:space="preserve">льшість (до 99,9 %) солей; застосовують для підготовки питної </w:t>
      </w:r>
      <w:r w:rsidRPr="00255732">
        <w:rPr>
          <w:rStyle w:val="85pt0pt"/>
          <w:sz w:val="24"/>
          <w:szCs w:val="24"/>
        </w:rPr>
        <w:lastRenderedPageBreak/>
        <w:t>води;</w:t>
      </w:r>
    </w:p>
    <w:p w:rsidR="00255732" w:rsidRPr="00255732" w:rsidRDefault="00255732" w:rsidP="003441B5">
      <w:pPr>
        <w:pStyle w:val="1"/>
        <w:numPr>
          <w:ilvl w:val="0"/>
          <w:numId w:val="5"/>
        </w:numPr>
        <w:shd w:val="clear" w:color="auto" w:fill="auto"/>
        <w:spacing w:before="0" w:line="276" w:lineRule="auto"/>
        <w:rPr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електродіаліз,</w:t>
      </w:r>
      <w:r w:rsidRPr="00255732">
        <w:rPr>
          <w:rStyle w:val="85pt0pt"/>
          <w:sz w:val="24"/>
          <w:szCs w:val="24"/>
        </w:rPr>
        <w:t xml:space="preserve"> оснований на видаленні з води солей під впливом електричного поля;</w:t>
      </w:r>
    </w:p>
    <w:p w:rsidR="00255732" w:rsidRPr="00255732" w:rsidRDefault="00255732" w:rsidP="003441B5">
      <w:pPr>
        <w:pStyle w:val="1"/>
        <w:numPr>
          <w:ilvl w:val="0"/>
          <w:numId w:val="5"/>
        </w:numPr>
        <w:shd w:val="clear" w:color="auto" w:fill="auto"/>
        <w:tabs>
          <w:tab w:val="left" w:pos="676"/>
        </w:tabs>
        <w:spacing w:before="0" w:line="276" w:lineRule="auto"/>
        <w:rPr>
          <w:sz w:val="24"/>
          <w:szCs w:val="24"/>
        </w:rPr>
      </w:pPr>
      <w:r w:rsidRPr="00564301">
        <w:rPr>
          <w:rStyle w:val="85pt0pt"/>
          <w:b/>
          <w:i/>
          <w:sz w:val="24"/>
          <w:szCs w:val="24"/>
        </w:rPr>
        <w:t>дистиляція</w:t>
      </w:r>
      <w:r w:rsidRPr="00255732">
        <w:rPr>
          <w:rStyle w:val="85pt0pt"/>
          <w:sz w:val="24"/>
          <w:szCs w:val="24"/>
        </w:rPr>
        <w:t>, тобто перегонка (випарювання з подальшою конденсацією) води.</w:t>
      </w:r>
    </w:p>
    <w:p w:rsidR="00255732" w:rsidRPr="00255732" w:rsidRDefault="00255732" w:rsidP="003441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732">
        <w:rPr>
          <w:rFonts w:ascii="Times New Roman" w:hAnsi="Times New Roman" w:cs="Times New Roman"/>
          <w:sz w:val="24"/>
          <w:szCs w:val="24"/>
        </w:rPr>
        <w:t>Твердість води вимірюють у моль/м</w:t>
      </w:r>
      <w:r w:rsidRPr="005643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55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732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255732">
        <w:rPr>
          <w:rFonts w:ascii="Times New Roman" w:hAnsi="Times New Roman" w:cs="Times New Roman"/>
          <w:sz w:val="24"/>
          <w:szCs w:val="24"/>
        </w:rPr>
        <w:t xml:space="preserve">/л, однак на практиці її частіше виражають через молярну концентрацію еквівалентів (нормальну концентрацію) </w:t>
      </w:r>
      <w:proofErr w:type="spellStart"/>
      <w:r w:rsidRPr="00255732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Pr="00255732">
        <w:rPr>
          <w:rFonts w:ascii="Times New Roman" w:hAnsi="Times New Roman" w:cs="Times New Roman"/>
          <w:sz w:val="24"/>
          <w:szCs w:val="24"/>
        </w:rPr>
        <w:t xml:space="preserve"> Кальцію та </w:t>
      </w:r>
      <w:r w:rsidR="00564301">
        <w:rPr>
          <w:rFonts w:ascii="Times New Roman" w:hAnsi="Times New Roman" w:cs="Times New Roman"/>
          <w:sz w:val="24"/>
          <w:szCs w:val="24"/>
        </w:rPr>
        <w:t>М</w:t>
      </w:r>
      <w:r w:rsidRPr="00255732">
        <w:rPr>
          <w:rFonts w:ascii="Times New Roman" w:hAnsi="Times New Roman" w:cs="Times New Roman"/>
          <w:sz w:val="24"/>
          <w:szCs w:val="24"/>
        </w:rPr>
        <w:t xml:space="preserve">агію в міліграм-еквівалентах на літр </w:t>
      </w:r>
      <w:r w:rsidRPr="00255732">
        <w:rPr>
          <w:rStyle w:val="85pt0pt"/>
          <w:rFonts w:eastAsiaTheme="minorHAnsi"/>
          <w:sz w:val="24"/>
          <w:szCs w:val="24"/>
        </w:rPr>
        <w:t xml:space="preserve"> (</w:t>
      </w:r>
      <w:proofErr w:type="spellStart"/>
      <w:r w:rsidRPr="00255732">
        <w:rPr>
          <w:rStyle w:val="85pt0pt"/>
          <w:rFonts w:eastAsiaTheme="minorHAnsi"/>
          <w:sz w:val="24"/>
          <w:szCs w:val="24"/>
        </w:rPr>
        <w:t>мг-екв</w:t>
      </w:r>
      <w:proofErr w:type="spellEnd"/>
      <w:r w:rsidRPr="00255732">
        <w:rPr>
          <w:rStyle w:val="85pt0pt"/>
          <w:rFonts w:eastAsiaTheme="minorHAnsi"/>
          <w:sz w:val="24"/>
          <w:szCs w:val="24"/>
        </w:rPr>
        <w:t xml:space="preserve">/л): 1 </w:t>
      </w:r>
      <w:proofErr w:type="spellStart"/>
      <w:r w:rsidRPr="00255732">
        <w:rPr>
          <w:rStyle w:val="85pt0pt"/>
          <w:rFonts w:eastAsiaTheme="minorHAnsi"/>
          <w:sz w:val="24"/>
          <w:szCs w:val="24"/>
        </w:rPr>
        <w:t>мг-екв</w:t>
      </w:r>
      <w:proofErr w:type="spellEnd"/>
      <w:r w:rsidRPr="00255732">
        <w:rPr>
          <w:rStyle w:val="85pt0pt"/>
          <w:rFonts w:eastAsiaTheme="minorHAnsi"/>
          <w:sz w:val="24"/>
          <w:szCs w:val="24"/>
        </w:rPr>
        <w:t>/л відповідає 20,04 мг Са</w:t>
      </w:r>
      <w:r w:rsidRPr="00255732">
        <w:rPr>
          <w:rStyle w:val="85pt0pt"/>
          <w:rFonts w:eastAsiaTheme="minorHAnsi"/>
          <w:sz w:val="24"/>
          <w:szCs w:val="24"/>
          <w:vertAlign w:val="superscript"/>
        </w:rPr>
        <w:t>2+</w:t>
      </w:r>
      <w:r w:rsidRPr="00255732">
        <w:rPr>
          <w:rStyle w:val="85pt0pt"/>
          <w:rFonts w:eastAsiaTheme="minorHAnsi"/>
          <w:sz w:val="24"/>
          <w:szCs w:val="24"/>
        </w:rPr>
        <w:t xml:space="preserve"> (або 12,16 мг </w:t>
      </w:r>
      <w:r w:rsidRPr="00255732">
        <w:rPr>
          <w:rStyle w:val="85pt0pt"/>
          <w:rFonts w:eastAsiaTheme="minorHAnsi"/>
          <w:sz w:val="24"/>
          <w:szCs w:val="24"/>
          <w:lang w:val="en-US"/>
        </w:rPr>
        <w:t>Mg</w:t>
      </w:r>
      <w:r w:rsidRPr="00255732">
        <w:rPr>
          <w:rStyle w:val="85pt0pt"/>
          <w:rFonts w:eastAsiaTheme="minorHAnsi"/>
          <w:sz w:val="24"/>
          <w:szCs w:val="24"/>
          <w:vertAlign w:val="superscript"/>
        </w:rPr>
        <w:t>2+</w:t>
      </w:r>
      <w:r w:rsidRPr="00255732">
        <w:rPr>
          <w:rStyle w:val="85pt0pt"/>
          <w:rFonts w:eastAsiaTheme="minorHAnsi"/>
          <w:sz w:val="24"/>
          <w:szCs w:val="24"/>
        </w:rPr>
        <w:t xml:space="preserve">), які містяться в 1 л води. Якщо твердість води менша за 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2</w:t>
      </w:r>
      <w:r w:rsidRPr="00255732">
        <w:rPr>
          <w:rStyle w:val="85pt0pt"/>
          <w:rFonts w:eastAsiaTheme="minorHAnsi"/>
          <w:sz w:val="24"/>
          <w:szCs w:val="24"/>
        </w:rPr>
        <w:t xml:space="preserve"> </w:t>
      </w:r>
      <w:proofErr w:type="spellStart"/>
      <w:r w:rsidRPr="00255732">
        <w:rPr>
          <w:rStyle w:val="85pt0pt"/>
          <w:rFonts w:eastAsiaTheme="minorHAnsi"/>
          <w:sz w:val="24"/>
          <w:szCs w:val="24"/>
        </w:rPr>
        <w:t>мг-екв</w:t>
      </w:r>
      <w:proofErr w:type="spellEnd"/>
      <w:r w:rsidRPr="00255732">
        <w:rPr>
          <w:rStyle w:val="85pt0pt"/>
          <w:rFonts w:eastAsiaTheme="minorHAnsi"/>
          <w:sz w:val="24"/>
          <w:szCs w:val="24"/>
        </w:rPr>
        <w:t xml:space="preserve">/л, то вода м’яка, 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2-10</w:t>
      </w:r>
      <w:r w:rsidRPr="00255732">
        <w:rPr>
          <w:rStyle w:val="85pt0pt"/>
          <w:rFonts w:eastAsiaTheme="minorHAnsi"/>
          <w:sz w:val="24"/>
          <w:szCs w:val="24"/>
        </w:rPr>
        <w:t xml:space="preserve"> — середня, понад </w:t>
      </w:r>
      <w:r w:rsidRPr="00255732">
        <w:rPr>
          <w:rStyle w:val="Georgia8pt0pt"/>
          <w:rFonts w:ascii="Times New Roman" w:hAnsi="Times New Roman" w:cs="Times New Roman"/>
          <w:sz w:val="24"/>
          <w:szCs w:val="24"/>
        </w:rPr>
        <w:t>10</w:t>
      </w:r>
      <w:r w:rsidRPr="00255732">
        <w:rPr>
          <w:rStyle w:val="85pt0pt"/>
          <w:rFonts w:eastAsiaTheme="minorHAnsi"/>
          <w:sz w:val="24"/>
          <w:szCs w:val="24"/>
        </w:rPr>
        <w:t xml:space="preserve"> — тверда.</w:t>
      </w:r>
    </w:p>
    <w:p w:rsidR="00255732" w:rsidRDefault="00255732"/>
    <w:sectPr w:rsidR="00255732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0BA8"/>
    <w:multiLevelType w:val="hybridMultilevel"/>
    <w:tmpl w:val="DD56B0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6F3F18"/>
    <w:multiLevelType w:val="multilevel"/>
    <w:tmpl w:val="616E2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B1509"/>
    <w:multiLevelType w:val="multilevel"/>
    <w:tmpl w:val="7850FAF6"/>
    <w:lvl w:ilvl="0">
      <w:start w:val="6"/>
      <w:numFmt w:val="decimal"/>
      <w:lvlText w:val="8.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8E65C6"/>
    <w:multiLevelType w:val="hybridMultilevel"/>
    <w:tmpl w:val="427ABCF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C0689"/>
    <w:multiLevelType w:val="hybridMultilevel"/>
    <w:tmpl w:val="D274270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732"/>
    <w:rsid w:val="00255732"/>
    <w:rsid w:val="00313FD6"/>
    <w:rsid w:val="003441B5"/>
    <w:rsid w:val="004E7D3B"/>
    <w:rsid w:val="00564301"/>
    <w:rsid w:val="006C314E"/>
    <w:rsid w:val="00AC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5732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255732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255732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255732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255732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character" w:customStyle="1" w:styleId="Georgia8pt0pt">
    <w:name w:val="Основной текст + Georgia;8 pt;Интервал 0 pt"/>
    <w:basedOn w:val="a3"/>
    <w:rsid w:val="00255732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character" w:customStyle="1" w:styleId="85pt0pt1">
    <w:name w:val="Основной текст + 8;5 pt;Полужирный;Курсив;Интервал 0 pt"/>
    <w:basedOn w:val="a3"/>
    <w:rsid w:val="00255732"/>
    <w:rPr>
      <w:b/>
      <w:bCs/>
      <w:i/>
      <w:iCs/>
      <w:color w:val="000000"/>
      <w:spacing w:val="-2"/>
      <w:w w:val="100"/>
      <w:position w:val="0"/>
      <w:sz w:val="17"/>
      <w:szCs w:val="17"/>
      <w:lang w:val="uk-UA"/>
    </w:rPr>
  </w:style>
  <w:style w:type="paragraph" w:customStyle="1" w:styleId="20">
    <w:name w:val="Основной текст (2)"/>
    <w:basedOn w:val="a"/>
    <w:link w:val="2"/>
    <w:rsid w:val="00255732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255732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12">
    <w:name w:val="Основной текст (12)_"/>
    <w:basedOn w:val="a0"/>
    <w:link w:val="120"/>
    <w:rsid w:val="00255732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">
    <w:name w:val="Основной текст (12) + 8;5 pt"/>
    <w:basedOn w:val="12"/>
    <w:rsid w:val="00255732"/>
    <w:rPr>
      <w:color w:val="000000"/>
      <w:w w:val="100"/>
      <w:position w:val="0"/>
      <w:sz w:val="17"/>
      <w:szCs w:val="17"/>
      <w:lang w:val="uk-UA"/>
    </w:rPr>
  </w:style>
  <w:style w:type="paragraph" w:customStyle="1" w:styleId="120">
    <w:name w:val="Основной текст (12)"/>
    <w:basedOn w:val="a"/>
    <w:link w:val="12"/>
    <w:rsid w:val="00255732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  <w:style w:type="character" w:customStyle="1" w:styleId="7pt0pt">
    <w:name w:val="Основной текст + 7 pt;Интервал 0 pt"/>
    <w:basedOn w:val="a3"/>
    <w:rsid w:val="00255732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2014-11-23T09:07:00Z</dcterms:created>
  <dcterms:modified xsi:type="dcterms:W3CDTF">2014-12-14T11:09:00Z</dcterms:modified>
</cp:coreProperties>
</file>