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5D" w:rsidRPr="00743804" w:rsidRDefault="0076785D" w:rsidP="00743804">
      <w:pPr>
        <w:spacing w:after="335" w:line="536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444444"/>
          <w:kern w:val="36"/>
          <w:sz w:val="36"/>
          <w:szCs w:val="36"/>
          <w:lang w:eastAsia="ru-RU"/>
        </w:rPr>
      </w:pPr>
      <w:r w:rsidRPr="00743804">
        <w:rPr>
          <w:rFonts w:ascii="Arial" w:eastAsia="Times New Roman" w:hAnsi="Arial" w:cs="Arial"/>
          <w:b/>
          <w:color w:val="444444"/>
          <w:kern w:val="36"/>
          <w:sz w:val="36"/>
          <w:szCs w:val="36"/>
          <w:lang w:eastAsia="ru-RU"/>
        </w:rPr>
        <w:t>Решение полных квадратных уравнений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I. ax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+bx+c=0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– квадратное уравнение общего вида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Дискриминант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D=b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— 4ac.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D&gt;0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то имеем два действительных корня: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6385B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2413635" cy="403860"/>
            <wp:effectExtent l="19050" t="0" r="5715" b="0"/>
            <wp:docPr id="1" name="Рисунок 1" descr="http://www.mathematics-repetition.com/wp-content/uploads/2013/02/alg-kv-ur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ematics-repetition.com/wp-content/uploads/2013/02/alg-kv-ur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D=0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то имеем единственный корень (или два равных корня) </w:t>
      </w:r>
      <w:proofErr w:type="spellStart"/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х=-b</w:t>
      </w:r>
      <w:proofErr w:type="spellEnd"/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/(2a)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Если D&lt;0, то действительных корней нет.</w:t>
      </w:r>
    </w:p>
    <w:p w:rsidR="00743804" w:rsidRDefault="00743804" w:rsidP="00743804">
      <w:pPr>
        <w:spacing w:after="0" w:line="335" w:lineRule="atLeast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23"/>
          <w:lang w:val="en-US" w:eastAsia="ru-RU"/>
        </w:rPr>
      </w:pP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t>Пример 1)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 2x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+5x-3=0. 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t>Решение.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=2;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b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=5;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c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=-3.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D=b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— 4ac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=5</w:t>
      </w:r>
      <w:r w:rsidRPr="0076785D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-4∙2∙(-3)=25+24=49=7</w:t>
      </w:r>
      <w:r w:rsidRPr="0076785D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&gt;0; 2 </w:t>
      </w:r>
      <w:proofErr w:type="gramStart"/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действительных</w:t>
      </w:r>
      <w:proofErr w:type="gramEnd"/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корня.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6385B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4678045" cy="765810"/>
            <wp:effectExtent l="19050" t="0" r="8255" b="0"/>
            <wp:docPr id="2" name="Рисунок 2" descr="http://www.mathematics-repetition.com/wp-content/uploads/2013/02/alg-kv-ur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hematics-repetition.com/wp-content/uploads/2013/02/alg-kv-ur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804" w:rsidRDefault="00743804" w:rsidP="00743804">
      <w:pPr>
        <w:spacing w:after="0" w:line="335" w:lineRule="atLeast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23"/>
          <w:lang w:val="en-US" w:eastAsia="ru-RU"/>
        </w:rPr>
      </w:pP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t>Пример 2)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 4x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+21x+5=0.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t>Решение.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=4;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b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=21;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c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=5.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D=b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— 4ac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=21</w:t>
      </w:r>
      <w:r w:rsidRPr="0076785D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— 4∙4∙5=441-80=361=19</w:t>
      </w:r>
      <w:r w:rsidRPr="0076785D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&gt;0; 2 </w:t>
      </w:r>
      <w:proofErr w:type="gramStart"/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действительных</w:t>
      </w:r>
      <w:proofErr w:type="gramEnd"/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корня.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6385B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4838065" cy="744220"/>
            <wp:effectExtent l="19050" t="0" r="635" b="0"/>
            <wp:docPr id="3" name="Рисунок 3" descr="http://www.mathematics-repetition.com/wp-content/uploads/2013/02/alg-kv-ur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hematics-repetition.com/wp-content/uploads/2013/02/alg-kv-ur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804" w:rsidRDefault="00743804" w:rsidP="00743804">
      <w:pPr>
        <w:spacing w:after="0" w:line="335" w:lineRule="atLeast"/>
        <w:textAlignment w:val="baseline"/>
        <w:rPr>
          <w:rFonts w:ascii="Arial" w:eastAsia="Times New Roman" w:hAnsi="Arial" w:cs="Arial"/>
          <w:b/>
          <w:bCs/>
          <w:color w:val="333333"/>
          <w:sz w:val="23"/>
          <w:lang w:val="en-US" w:eastAsia="ru-RU"/>
        </w:rPr>
      </w:pP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II.  ax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+bx+c=0 –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квадратное уравнение частного вида </w:t>
      </w:r>
      <w:r w:rsidRPr="0076785D">
        <w:rPr>
          <w:rFonts w:ascii="Arial" w:eastAsia="Times New Roman" w:hAnsi="Arial" w:cs="Arial"/>
          <w:color w:val="333333"/>
          <w:sz w:val="23"/>
          <w:szCs w:val="23"/>
          <w:u w:val="single"/>
          <w:bdr w:val="none" w:sz="0" w:space="0" w:color="auto" w:frame="1"/>
          <w:lang w:eastAsia="ru-RU"/>
        </w:rPr>
        <w:t>при четном втором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6785D">
        <w:rPr>
          <w:rFonts w:ascii="Arial" w:eastAsia="Times New Roman" w:hAnsi="Arial" w:cs="Arial"/>
          <w:color w:val="333333"/>
          <w:sz w:val="23"/>
          <w:szCs w:val="23"/>
          <w:u w:val="single"/>
          <w:bdr w:val="none" w:sz="0" w:space="0" w:color="auto" w:frame="1"/>
          <w:lang w:eastAsia="ru-RU"/>
        </w:rPr>
        <w:t>коэффициенте</w:t>
      </w:r>
      <w:proofErr w:type="gramEnd"/>
      <w:r w:rsidRPr="0076785D">
        <w:rPr>
          <w:rFonts w:ascii="Arial" w:eastAsia="Times New Roman" w:hAnsi="Arial" w:cs="Arial"/>
          <w:color w:val="333333"/>
          <w:sz w:val="23"/>
          <w:szCs w:val="23"/>
          <w:u w:val="single"/>
          <w:bdr w:val="none" w:sz="0" w:space="0" w:color="auto" w:frame="1"/>
          <w:lang w:eastAsia="ru-RU"/>
        </w:rPr>
        <w:t> </w:t>
      </w:r>
      <w:proofErr w:type="spellStart"/>
      <w:r w:rsidRPr="0076785D">
        <w:rPr>
          <w:rFonts w:ascii="Arial" w:eastAsia="Times New Roman" w:hAnsi="Arial" w:cs="Arial"/>
          <w:b/>
          <w:bCs/>
          <w:color w:val="333333"/>
          <w:sz w:val="23"/>
          <w:u w:val="single"/>
          <w:lang w:eastAsia="ru-RU"/>
        </w:rPr>
        <w:t>b</w:t>
      </w:r>
      <w:proofErr w:type="spellEnd"/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6385B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433060" cy="1584325"/>
            <wp:effectExtent l="19050" t="0" r="0" b="0"/>
            <wp:docPr id="4" name="Рисунок 4" descr="http://www.mathematics-repetition.com/wp-content/uploads/2012/04/alg-kv-ur3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hematics-repetition.com/wp-content/uploads/2012/04/alg-kv-ur3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804" w:rsidRDefault="00743804" w:rsidP="00743804">
      <w:pPr>
        <w:spacing w:after="0" w:line="335" w:lineRule="atLeast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23"/>
          <w:lang w:val="en-US" w:eastAsia="ru-RU"/>
        </w:rPr>
      </w:pP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t>Пример 3)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  3x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-10x+3=0.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t>Решение.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=3;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b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=-10 (</w:t>
      </w:r>
      <w:r w:rsidRPr="0076785D">
        <w:rPr>
          <w:rFonts w:ascii="Arial" w:eastAsia="Times New Roman" w:hAnsi="Arial" w:cs="Arial"/>
          <w:color w:val="333333"/>
          <w:sz w:val="23"/>
          <w:szCs w:val="23"/>
          <w:u w:val="single"/>
          <w:bdr w:val="none" w:sz="0" w:space="0" w:color="auto" w:frame="1"/>
          <w:lang w:eastAsia="ru-RU"/>
        </w:rPr>
        <w:t>четное число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);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 c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=3.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6385B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4401820" cy="1095375"/>
            <wp:effectExtent l="19050" t="0" r="0" b="0"/>
            <wp:docPr id="5" name="Рисунок 5" descr="http://www.mathematics-repetition.com/wp-content/uploads/2013/02/alg-kv-ur6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thematics-repetition.com/wp-content/uploads/2013/02/alg-kv-ur6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lastRenderedPageBreak/>
        <w:t>Пример 4)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 5x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-14x-3=0.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t>Решение.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=5;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proofErr w:type="spellStart"/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b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</w:t>
      </w:r>
      <w:proofErr w:type="spellEnd"/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-14 (</w:t>
      </w:r>
      <w:r w:rsidRPr="0076785D">
        <w:rPr>
          <w:rFonts w:ascii="Arial" w:eastAsia="Times New Roman" w:hAnsi="Arial" w:cs="Arial"/>
          <w:color w:val="333333"/>
          <w:sz w:val="23"/>
          <w:szCs w:val="23"/>
          <w:u w:val="single"/>
          <w:bdr w:val="none" w:sz="0" w:space="0" w:color="auto" w:frame="1"/>
          <w:lang w:eastAsia="ru-RU"/>
        </w:rPr>
        <w:t>четное число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);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c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=-3.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6385B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4699635" cy="1095375"/>
            <wp:effectExtent l="19050" t="0" r="5715" b="0"/>
            <wp:docPr id="6" name="Рисунок 6" descr="http://www.mathematics-repetition.com/wp-content/uploads/2013/02/alg-kv-ur7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thematics-repetition.com/wp-content/uploads/2013/02/alg-kv-ur7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63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804" w:rsidRDefault="00743804" w:rsidP="00743804">
      <w:pPr>
        <w:spacing w:after="0" w:line="335" w:lineRule="atLeast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23"/>
          <w:lang w:val="en-US" w:eastAsia="ru-RU"/>
        </w:rPr>
      </w:pP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t>Пример 5) 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71x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+144x+4=0.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t>Решение.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=71;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b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=144 (</w:t>
      </w:r>
      <w:r w:rsidRPr="0076785D">
        <w:rPr>
          <w:rFonts w:ascii="Arial" w:eastAsia="Times New Roman" w:hAnsi="Arial" w:cs="Arial"/>
          <w:color w:val="333333"/>
          <w:sz w:val="23"/>
          <w:szCs w:val="23"/>
          <w:u w:val="single"/>
          <w:bdr w:val="none" w:sz="0" w:space="0" w:color="auto" w:frame="1"/>
          <w:lang w:eastAsia="ru-RU"/>
        </w:rPr>
        <w:t>четное число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);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c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=4.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6385B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167630" cy="1073785"/>
            <wp:effectExtent l="19050" t="0" r="0" b="0"/>
            <wp:docPr id="7" name="Рисунок 7" descr="http://www.mathematics-repetition.com/wp-content/uploads/2013/02/alg-kv-ur8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thematics-repetition.com/wp-content/uploads/2013/02/alg-kv-ur8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804" w:rsidRDefault="00743804" w:rsidP="00743804">
      <w:pPr>
        <w:spacing w:after="0" w:line="335" w:lineRule="atLeast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23"/>
          <w:lang w:val="en-US" w:eastAsia="ru-RU"/>
        </w:rPr>
      </w:pP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t>Пример 6)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9x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-30x+25=0.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t>Решение.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=9;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b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=-30 (</w:t>
      </w:r>
      <w:r w:rsidRPr="0076785D">
        <w:rPr>
          <w:rFonts w:ascii="Arial" w:eastAsia="Times New Roman" w:hAnsi="Arial" w:cs="Arial"/>
          <w:color w:val="333333"/>
          <w:sz w:val="23"/>
          <w:szCs w:val="23"/>
          <w:u w:val="single"/>
          <w:bdr w:val="none" w:sz="0" w:space="0" w:color="auto" w:frame="1"/>
          <w:lang w:eastAsia="ru-RU"/>
        </w:rPr>
        <w:t>четное число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);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c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=25.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6385B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443855" cy="1052830"/>
            <wp:effectExtent l="19050" t="0" r="4445" b="0"/>
            <wp:docPr id="8" name="Рисунок 8" descr="http://www.mathematics-repetition.com/wp-content/uploads/2013/02/alg-kv-ur9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thematics-repetition.com/wp-content/uploads/2013/02/alg-kv-ur9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804" w:rsidRDefault="00743804" w:rsidP="00743804">
      <w:pPr>
        <w:spacing w:after="0" w:line="335" w:lineRule="atLeast"/>
        <w:textAlignment w:val="baseline"/>
        <w:rPr>
          <w:rFonts w:ascii="Arial" w:eastAsia="Times New Roman" w:hAnsi="Arial" w:cs="Arial"/>
          <w:b/>
          <w:bCs/>
          <w:color w:val="333333"/>
          <w:sz w:val="23"/>
          <w:lang w:val="en-US" w:eastAsia="ru-RU"/>
        </w:rPr>
      </w:pP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III.  ax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+bx+c=0 – 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квадратное уравнение </w:t>
      </w:r>
      <w:r w:rsidRPr="0076785D">
        <w:rPr>
          <w:rFonts w:ascii="Arial" w:eastAsia="Times New Roman" w:hAnsi="Arial" w:cs="Arial"/>
          <w:color w:val="333333"/>
          <w:sz w:val="23"/>
          <w:szCs w:val="23"/>
          <w:u w:val="single"/>
          <w:bdr w:val="none" w:sz="0" w:space="0" w:color="auto" w:frame="1"/>
          <w:lang w:eastAsia="ru-RU"/>
        </w:rPr>
        <w:t>частного вида при условии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: a-b+c=0. 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Первый корень всегда равен минус единице, а второй корень равен минус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с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gramStart"/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деленному</w:t>
      </w:r>
      <w:proofErr w:type="gramEnd"/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а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bscript"/>
          <w:lang w:eastAsia="ru-RU"/>
        </w:rPr>
        <w:t>1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=-1, 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b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=-c/</w:t>
      </w:r>
      <w:proofErr w:type="spellStart"/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proofErr w:type="spellEnd"/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.</w:t>
      </w:r>
    </w:p>
    <w:p w:rsidR="00743804" w:rsidRDefault="00743804" w:rsidP="00743804">
      <w:pPr>
        <w:spacing w:after="0" w:line="335" w:lineRule="atLeast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23"/>
          <w:lang w:val="en-US" w:eastAsia="ru-RU"/>
        </w:rPr>
      </w:pP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t>Пример 7)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2x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+9x+7=0.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t>Решение.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=2;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b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=9;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c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=7. Проверим равенство: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a-b+c=0.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Получаем: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2-9+7=0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Тогда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bscript"/>
          <w:lang w:eastAsia="ru-RU"/>
        </w:rPr>
        <w:t>1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=-1, 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b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=-c/a=-7/2=-3,5. 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Ответ:</w:t>
      </w:r>
      <w:r w:rsidRPr="0076785D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-1; -3,5.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IV.  ax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+bx+c=0 – 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квадратное уравнение частного вида при условии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: a+b+c=0. 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Первый корень всегда равен единице, а второй корень равен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с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gramStart"/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деленному</w:t>
      </w:r>
      <w:proofErr w:type="gramEnd"/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а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bscript"/>
          <w:lang w:eastAsia="ru-RU"/>
        </w:rPr>
        <w:t>1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=1, 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b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=c/</w:t>
      </w:r>
      <w:proofErr w:type="spellStart"/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proofErr w:type="spellEnd"/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743804" w:rsidRDefault="00743804" w:rsidP="00743804">
      <w:pPr>
        <w:spacing w:after="0" w:line="335" w:lineRule="atLeast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23"/>
          <w:lang w:val="en-US" w:eastAsia="ru-RU"/>
        </w:rPr>
      </w:pP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t>Пример 8 ) 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2x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-9x+7=0.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t>Решение.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=2;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b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=-9;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c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=7. Проверим равенство: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a+b+c=0.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Получаем: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2-9+7=0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76785D" w:rsidRPr="0076785D" w:rsidRDefault="0076785D" w:rsidP="00743804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Тогда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bscript"/>
          <w:lang w:eastAsia="ru-RU"/>
        </w:rPr>
        <w:t>1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=1, x</w:t>
      </w:r>
      <w:r w:rsidRPr="0076785D">
        <w:rPr>
          <w:rFonts w:ascii="Arial" w:eastAsia="Times New Roman" w:hAnsi="Arial" w:cs="Arial"/>
          <w:b/>
          <w:bCs/>
          <w:color w:val="333333"/>
          <w:sz w:val="23"/>
          <w:vertAlign w:val="subscript"/>
          <w:lang w:eastAsia="ru-RU"/>
        </w:rPr>
        <w:t>2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=c/a=7/2=3,5. </w:t>
      </w:r>
      <w:r w:rsidRPr="0076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Ответ: </w:t>
      </w:r>
      <w:r w:rsidRPr="0076785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1; 3,5.</w:t>
      </w:r>
    </w:p>
    <w:p w:rsidR="00EA09FB" w:rsidRDefault="00EA09FB" w:rsidP="00743804"/>
    <w:sectPr w:rsidR="00EA09FB" w:rsidSect="00EA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785D"/>
    <w:rsid w:val="00195DD8"/>
    <w:rsid w:val="003A5648"/>
    <w:rsid w:val="004805D3"/>
    <w:rsid w:val="004A1DB3"/>
    <w:rsid w:val="00504648"/>
    <w:rsid w:val="0052491B"/>
    <w:rsid w:val="00667230"/>
    <w:rsid w:val="00743804"/>
    <w:rsid w:val="0076785D"/>
    <w:rsid w:val="007C46C9"/>
    <w:rsid w:val="007E4F44"/>
    <w:rsid w:val="009C35A3"/>
    <w:rsid w:val="009D7D34"/>
    <w:rsid w:val="00A03097"/>
    <w:rsid w:val="00A041B1"/>
    <w:rsid w:val="00AA76B0"/>
    <w:rsid w:val="00BB685A"/>
    <w:rsid w:val="00BF118D"/>
    <w:rsid w:val="00C17D66"/>
    <w:rsid w:val="00D74622"/>
    <w:rsid w:val="00DA3E86"/>
    <w:rsid w:val="00DD10F1"/>
    <w:rsid w:val="00DF785E"/>
    <w:rsid w:val="00EA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B"/>
  </w:style>
  <w:style w:type="paragraph" w:styleId="1">
    <w:name w:val="heading 1"/>
    <w:basedOn w:val="a"/>
    <w:link w:val="10"/>
    <w:uiPriority w:val="9"/>
    <w:qFormat/>
    <w:rsid w:val="007678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8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85D"/>
    <w:rPr>
      <w:b/>
      <w:bCs/>
    </w:rPr>
  </w:style>
  <w:style w:type="character" w:styleId="a5">
    <w:name w:val="Emphasis"/>
    <w:basedOn w:val="a0"/>
    <w:uiPriority w:val="20"/>
    <w:qFormat/>
    <w:rsid w:val="0076785D"/>
    <w:rPr>
      <w:i/>
      <w:iCs/>
    </w:rPr>
  </w:style>
  <w:style w:type="character" w:customStyle="1" w:styleId="apple-converted-space">
    <w:name w:val="apple-converted-space"/>
    <w:basedOn w:val="a0"/>
    <w:rsid w:val="0076785D"/>
  </w:style>
  <w:style w:type="paragraph" w:styleId="a6">
    <w:name w:val="Balloon Text"/>
    <w:basedOn w:val="a"/>
    <w:link w:val="a7"/>
    <w:uiPriority w:val="99"/>
    <w:semiHidden/>
    <w:unhideWhenUsed/>
    <w:rsid w:val="0076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ematics-repetition.com/wp-content/uploads/2013/02/alg-kv-ur5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mathematics-repetition.com/wp-content/uploads/2013/02/alg-kv-ur9.jp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mathematics-repetition.com/wp-content/uploads/2013/02/alg-kv-ur6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mathematics-repetition.com/wp-content/uploads/2013/02/alg-kv-ur8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athematics-repetition.com/wp-content/uploads/2013/02/alg-kv-ur4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mathematics-repetition.com/wp-content/uploads/2012/04/alg-kv-ur3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www.mathematics-repetition.com/wp-content/uploads/2013/02/alg-kv-ur2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mathematics-repetition.com/wp-content/uploads/2013/02/alg-kv-ur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>MICROSOFT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2014-10-28T07:16:00Z</dcterms:created>
  <dcterms:modified xsi:type="dcterms:W3CDTF">2014-10-29T08:54:00Z</dcterms:modified>
</cp:coreProperties>
</file>