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F3" w:rsidRPr="00E43FF3" w:rsidRDefault="00E43FF3" w:rsidP="00E43FF3">
      <w:pPr>
        <w:shd w:val="clear" w:color="auto" w:fill="FFFFFF"/>
        <w:spacing w:after="163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RU"/>
        </w:rPr>
      </w:pPr>
      <w:r w:rsidRPr="00E43F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RU"/>
        </w:rPr>
        <w:t>Синтаксис СП</w:t>
      </w:r>
    </w:p>
    <w:p w:rsidR="00E43FF3" w:rsidRPr="00E43FF3" w:rsidRDefault="00E43FF3" w:rsidP="00E43FF3">
      <w:pPr>
        <w:shd w:val="clear" w:color="auto" w:fill="FFFFFF"/>
        <w:spacing w:after="163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  <w:r w:rsidRPr="00F8540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val="ru-RU" w:eastAsia="ru-RU"/>
        </w:rPr>
        <w:t>Раздел 1.</w:t>
      </w:r>
      <w:r w:rsidRPr="00E43FF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 xml:space="preserve"> Сложное предложение. Общие понятия</w:t>
      </w:r>
      <w:r w:rsidR="00E7599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 xml:space="preserve">. </w:t>
      </w:r>
      <w:r w:rsidR="00A111B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>Характеристика</w:t>
      </w:r>
      <w:r w:rsidR="00E7599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 xml:space="preserve"> СП</w:t>
      </w:r>
      <w:r w:rsidR="00A111B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 xml:space="preserve"> при его синтаксическом анализе </w:t>
      </w:r>
    </w:p>
    <w:p w:rsidR="00E43FF3" w:rsidRPr="00E43FF3" w:rsidRDefault="00E43FF3" w:rsidP="00E43FF3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E43FF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val="ru-RU" w:eastAsia="ru-RU"/>
        </w:rPr>
        <w:t>Сложное предложение (СП)</w:t>
      </w:r>
      <w:r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 – это единица синтаксиса.</w:t>
      </w:r>
    </w:p>
    <w:p w:rsidR="00E43FF3" w:rsidRPr="00E43FF3" w:rsidRDefault="00E43FF3" w:rsidP="00E43FF3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E43FF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val="ru-RU" w:eastAsia="ru-RU"/>
        </w:rPr>
        <w:t>Сложными</w:t>
      </w:r>
      <w:r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 называются предложения, в которых есть две и более грамматические основы; иными словами, в состав СП входят части, похожие на простые предложения, которые связаны в единое целое (в СП) по смыслу, грамматически и интонационно. Иногда части СП называют простыми предложениями в составе сложного.</w:t>
      </w:r>
      <w:bookmarkStart w:id="0" w:name="_GoBack"/>
      <w:bookmarkEnd w:id="0"/>
    </w:p>
    <w:p w:rsidR="00E43FF3" w:rsidRPr="00E43FF3" w:rsidRDefault="00E43FF3" w:rsidP="00E43FF3">
      <w:pPr>
        <w:shd w:val="clear" w:color="auto" w:fill="FFFFFF"/>
        <w:spacing w:after="188"/>
        <w:ind w:left="567" w:firstLine="709"/>
        <w:jc w:val="both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</w:pPr>
      <w:r w:rsidRPr="00E43F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 xml:space="preserve">По небу полуночи ангел летел, и тихую песню он пел… </w:t>
      </w:r>
    </w:p>
    <w:p w:rsidR="00E43FF3" w:rsidRPr="00E43FF3" w:rsidRDefault="00E43FF3" w:rsidP="00E43FF3">
      <w:pPr>
        <w:shd w:val="clear" w:color="auto" w:fill="FFFFFF"/>
        <w:spacing w:after="188"/>
        <w:ind w:left="567" w:firstLine="709"/>
        <w:jc w:val="both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</w:pPr>
      <w:r w:rsidRPr="00E43F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Если с другом вышел в путь, веселей дорога.</w:t>
      </w:r>
    </w:p>
    <w:p w:rsidR="00E43FF3" w:rsidRPr="00E43FF3" w:rsidRDefault="00E43FF3" w:rsidP="00E43FF3">
      <w:pPr>
        <w:shd w:val="clear" w:color="auto" w:fill="FFFFFF"/>
        <w:spacing w:after="188"/>
        <w:ind w:left="567" w:firstLine="709"/>
        <w:jc w:val="both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</w:pPr>
      <w:r w:rsidRPr="00E43FF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Любишь кататься – люби и саночки возить.</w:t>
      </w:r>
    </w:p>
    <w:p w:rsidR="00E43FF3" w:rsidRPr="00E43FF3" w:rsidRDefault="00993A77" w:rsidP="0023512C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СП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, как и простые, 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при синтаксическом разборе </w:t>
      </w:r>
      <w:r w:rsidR="00E43FF3" w:rsidRPr="00E43FF3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характеризуются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по цели высказывания (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повеств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., вопросит</w:t>
      </w:r>
      <w:proofErr w:type="gram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., </w:t>
      </w:r>
      <w:proofErr w:type="gram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побудит.), по эмоциональной окраске 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–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по интонации (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воскл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. и 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невоскл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.).</w:t>
      </w:r>
      <w:r w:rsidR="0023512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Эти две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характеристики определяют </w:t>
      </w:r>
      <w:r w:rsidR="00E43FF3" w:rsidRPr="0023512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для всего СП </w:t>
      </w:r>
      <w:r w:rsidR="00E43FF3" w:rsidRPr="00993A77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в целом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, после чего указывают вид СП (ССП, СПП (и тип придаточного 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предл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., вид подчинит</w:t>
      </w:r>
      <w:proofErr w:type="gram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</w:t>
      </w:r>
      <w:proofErr w:type="gram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proofErr w:type="gram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с</w:t>
      </w:r>
      <w:proofErr w:type="gram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вязи), БСП, ССК), а затем – характеризуют </w:t>
      </w:r>
      <w:r w:rsidR="00E43FF3" w:rsidRPr="00E43FF3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каждую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из его частей как предложения простые (распр</w:t>
      </w:r>
      <w:r w:rsidR="00F8540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./</w:t>
      </w:r>
      <w:proofErr w:type="spellStart"/>
      <w:r w:rsidR="00F8540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нераспр</w:t>
      </w:r>
      <w:proofErr w:type="spellEnd"/>
      <w:r w:rsidR="00F8540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., </w:t>
      </w:r>
      <w:proofErr w:type="spellStart"/>
      <w:r w:rsidR="00F8540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односост</w:t>
      </w:r>
      <w:proofErr w:type="spellEnd"/>
      <w:r w:rsidR="00F8540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 (указать тип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)/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двусост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., 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осложн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</w:t>
      </w:r>
      <w:r w:rsidR="00F8540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(указать чем)</w:t>
      </w:r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/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неосложн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., полн./</w:t>
      </w:r>
      <w:proofErr w:type="spellStart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неполн</w:t>
      </w:r>
      <w:proofErr w:type="spellEnd"/>
      <w:r w:rsidR="00E43FF3"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.).</w:t>
      </w:r>
    </w:p>
    <w:p w:rsidR="00E43FF3" w:rsidRPr="00E43FF3" w:rsidRDefault="00E43FF3" w:rsidP="00E43FF3">
      <w:pPr>
        <w:shd w:val="clear" w:color="auto" w:fill="FFFFFF"/>
        <w:spacing w:after="188"/>
        <w:ind w:firstLine="709"/>
        <w:jc w:val="both"/>
        <w:rPr>
          <w:rFonts w:ascii="Georgia" w:eastAsia="Times New Roman" w:hAnsi="Georgia" w:cs="Times New Roman"/>
          <w:color w:val="4F6228" w:themeColor="accent3" w:themeShade="80"/>
          <w:sz w:val="20"/>
          <w:szCs w:val="20"/>
          <w:lang w:val="ru-RU" w:eastAsia="ru-RU"/>
        </w:rPr>
      </w:pPr>
      <w:r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Части СП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(простые предложения в составе сложного)</w:t>
      </w:r>
      <w:r w:rsidRPr="00E43FF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на письме разделяются знаками препинания.</w:t>
      </w:r>
      <w:r w:rsidRPr="00E43FF3">
        <w:rPr>
          <w:rFonts w:ascii="Georgia" w:eastAsia="Times New Roman" w:hAnsi="Georgia" w:cs="Times New Roman"/>
          <w:color w:val="4F6228" w:themeColor="accent3" w:themeShade="80"/>
          <w:sz w:val="20"/>
          <w:szCs w:val="20"/>
          <w:lang w:val="ru-RU" w:eastAsia="ru-RU"/>
        </w:rPr>
        <w:t xml:space="preserve"> </w:t>
      </w:r>
    </w:p>
    <w:p w:rsidR="00165E37" w:rsidRPr="00E43FF3" w:rsidRDefault="00165E37">
      <w:pPr>
        <w:rPr>
          <w:lang w:val="ru-RU"/>
        </w:rPr>
      </w:pPr>
    </w:p>
    <w:sectPr w:rsidR="00165E37" w:rsidRPr="00E43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F7"/>
    <w:rsid w:val="00165E37"/>
    <w:rsid w:val="0023512C"/>
    <w:rsid w:val="0075688A"/>
    <w:rsid w:val="00823FF7"/>
    <w:rsid w:val="00993A77"/>
    <w:rsid w:val="00A111BD"/>
    <w:rsid w:val="00E43FF3"/>
    <w:rsid w:val="00E75992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8</cp:revision>
  <dcterms:created xsi:type="dcterms:W3CDTF">2014-10-27T12:06:00Z</dcterms:created>
  <dcterms:modified xsi:type="dcterms:W3CDTF">2014-10-27T12:58:00Z</dcterms:modified>
</cp:coreProperties>
</file>