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1E9" w:rsidRPr="00C26B2A" w:rsidRDefault="00F331E9" w:rsidP="00F331E9">
      <w:pPr>
        <w:pStyle w:val="a5"/>
        <w:rPr>
          <w:lang w:val="uk-UA"/>
        </w:rPr>
      </w:pPr>
    </w:p>
    <w:p w:rsidR="00F331E9" w:rsidRPr="00C26B2A" w:rsidRDefault="00F331E9" w:rsidP="00F331E9">
      <w:pPr>
        <w:pStyle w:val="1"/>
        <w:jc w:val="center"/>
        <w:rPr>
          <w:kern w:val="36"/>
          <w:sz w:val="48"/>
          <w:szCs w:val="48"/>
          <w:lang w:val="uk-UA"/>
        </w:rPr>
      </w:pPr>
      <w:r w:rsidRPr="00C26B2A">
        <w:rPr>
          <w:kern w:val="36"/>
          <w:sz w:val="48"/>
          <w:szCs w:val="48"/>
          <w:lang w:val="uk-UA"/>
        </w:rPr>
        <w:t>КЛАСИЧНИЙ ПРИВАТНИЙ УНІВЕРСИТЕТ</w:t>
      </w:r>
    </w:p>
    <w:p w:rsidR="00F331E9" w:rsidRPr="00C26B2A" w:rsidRDefault="00F331E9" w:rsidP="00F331E9">
      <w:pPr>
        <w:pStyle w:val="a5"/>
        <w:jc w:val="center"/>
        <w:rPr>
          <w:b/>
          <w:lang w:val="uk-UA"/>
        </w:rPr>
      </w:pPr>
      <w:r w:rsidRPr="00C26B2A">
        <w:rPr>
          <w:b/>
          <w:lang w:val="uk-UA"/>
        </w:rPr>
        <w:t>ФАХОВИЙ КОЛЕДЖ</w:t>
      </w:r>
    </w:p>
    <w:p w:rsidR="00F331E9" w:rsidRPr="00C26B2A" w:rsidRDefault="00F331E9" w:rsidP="00F331E9">
      <w:pPr>
        <w:jc w:val="center"/>
        <w:rPr>
          <w:b/>
          <w:lang w:val="uk-UA"/>
        </w:rPr>
      </w:pPr>
      <w:r w:rsidRPr="00C26B2A">
        <w:rPr>
          <w:b/>
          <w:lang w:val="uk-UA"/>
        </w:rPr>
        <w:t xml:space="preserve">Циклова комісія </w:t>
      </w:r>
      <w:r w:rsidR="00171AB9">
        <w:rPr>
          <w:b/>
          <w:lang w:val="uk-UA"/>
        </w:rPr>
        <w:t>гуманітарних наук та журналістики</w:t>
      </w:r>
    </w:p>
    <w:p w:rsidR="00F331E9" w:rsidRPr="00C26B2A" w:rsidRDefault="00F331E9" w:rsidP="00F331E9">
      <w:pPr>
        <w:jc w:val="center"/>
        <w:rPr>
          <w:b/>
          <w:lang w:val="uk-UA"/>
        </w:rPr>
      </w:pPr>
      <w:r w:rsidRPr="00C26B2A">
        <w:rPr>
          <w:b/>
          <w:lang w:val="uk-UA"/>
        </w:rPr>
        <w:t xml:space="preserve"> </w:t>
      </w:r>
    </w:p>
    <w:p w:rsidR="00F331E9" w:rsidRPr="00C26B2A" w:rsidRDefault="00F331E9" w:rsidP="00F331E9">
      <w:pPr>
        <w:jc w:val="center"/>
        <w:rPr>
          <w:b/>
          <w:lang w:val="uk-UA"/>
        </w:rPr>
      </w:pPr>
      <w:r w:rsidRPr="00C26B2A">
        <w:rPr>
          <w:b/>
          <w:lang w:val="uk-UA"/>
        </w:rPr>
        <w:t xml:space="preserve"> </w:t>
      </w:r>
    </w:p>
    <w:p w:rsidR="00F331E9" w:rsidRPr="00C26B2A" w:rsidRDefault="00F331E9" w:rsidP="00F331E9">
      <w:pPr>
        <w:jc w:val="center"/>
        <w:rPr>
          <w:b/>
          <w:lang w:val="uk-UA"/>
        </w:rPr>
      </w:pPr>
      <w:r w:rsidRPr="00C26B2A">
        <w:rPr>
          <w:b/>
          <w:lang w:val="uk-UA"/>
        </w:rPr>
        <w:t xml:space="preserve"> </w:t>
      </w:r>
    </w:p>
    <w:p w:rsidR="00F331E9" w:rsidRPr="00C26B2A" w:rsidRDefault="00F331E9" w:rsidP="00F331E9">
      <w:pPr>
        <w:jc w:val="center"/>
        <w:rPr>
          <w:b/>
          <w:lang w:val="uk-UA"/>
        </w:rPr>
      </w:pPr>
      <w:r w:rsidRPr="00C26B2A">
        <w:rPr>
          <w:b/>
          <w:lang w:val="uk-UA"/>
        </w:rPr>
        <w:t>СИЛАБУС</w:t>
      </w:r>
    </w:p>
    <w:p w:rsidR="00F331E9" w:rsidRPr="00C26B2A" w:rsidRDefault="00F331E9" w:rsidP="00F331E9">
      <w:pPr>
        <w:jc w:val="center"/>
        <w:rPr>
          <w:b/>
          <w:lang w:val="uk-UA"/>
        </w:rPr>
      </w:pPr>
      <w:r w:rsidRPr="00C26B2A">
        <w:rPr>
          <w:b/>
          <w:lang w:val="uk-UA"/>
        </w:rPr>
        <w:t xml:space="preserve"> </w:t>
      </w:r>
    </w:p>
    <w:p w:rsidR="00F331E9" w:rsidRPr="00171AB9" w:rsidRDefault="00F331E9" w:rsidP="00F331E9">
      <w:pPr>
        <w:jc w:val="center"/>
        <w:rPr>
          <w:b/>
          <w:lang w:val="uk-UA"/>
        </w:rPr>
      </w:pPr>
      <w:r w:rsidRPr="00171AB9">
        <w:rPr>
          <w:b/>
          <w:lang w:val="uk-UA"/>
        </w:rPr>
        <w:t>навчальної дисципліни</w:t>
      </w:r>
    </w:p>
    <w:p w:rsidR="00F331E9" w:rsidRPr="00C26B2A" w:rsidRDefault="00F331E9" w:rsidP="00F331E9">
      <w:pPr>
        <w:jc w:val="center"/>
        <w:rPr>
          <w:b/>
          <w:lang w:val="uk-UA"/>
        </w:rPr>
      </w:pPr>
      <w:r w:rsidRPr="00171AB9">
        <w:rPr>
          <w:b/>
          <w:lang w:val="uk-UA"/>
        </w:rPr>
        <w:t>«</w:t>
      </w:r>
      <w:r w:rsidRPr="00171AB9">
        <w:rPr>
          <w:b/>
          <w:u w:val="single"/>
          <w:lang w:val="uk-UA"/>
        </w:rPr>
        <w:t>ІНФОРМАЦІЙНИЙ МАРКЕТИНГ</w:t>
      </w:r>
      <w:r w:rsidRPr="00171AB9">
        <w:rPr>
          <w:b/>
          <w:lang w:val="uk-UA"/>
        </w:rPr>
        <w:t>»</w:t>
      </w:r>
    </w:p>
    <w:p w:rsidR="00F331E9" w:rsidRPr="00C26B2A" w:rsidRDefault="00F331E9" w:rsidP="00F331E9">
      <w:pPr>
        <w:jc w:val="center"/>
        <w:rPr>
          <w:b/>
          <w:lang w:val="uk-UA"/>
        </w:rPr>
      </w:pPr>
      <w:r w:rsidRPr="00C26B2A">
        <w:rPr>
          <w:b/>
          <w:lang w:val="uk-UA"/>
        </w:rPr>
        <w:t xml:space="preserve"> </w:t>
      </w:r>
    </w:p>
    <w:p w:rsidR="00F331E9" w:rsidRPr="00C26B2A" w:rsidRDefault="00F331E9" w:rsidP="00F331E9">
      <w:pPr>
        <w:jc w:val="center"/>
        <w:rPr>
          <w:b/>
          <w:lang w:val="uk-UA"/>
        </w:rPr>
      </w:pPr>
      <w:r w:rsidRPr="00C26B2A">
        <w:rPr>
          <w:b/>
          <w:lang w:val="uk-UA"/>
        </w:rPr>
        <w:t xml:space="preserve"> </w:t>
      </w:r>
    </w:p>
    <w:p w:rsidR="00F331E9" w:rsidRPr="00C26B2A" w:rsidRDefault="00F331E9" w:rsidP="00F331E9">
      <w:pPr>
        <w:jc w:val="center"/>
        <w:rPr>
          <w:b/>
          <w:lang w:val="uk-UA"/>
        </w:rPr>
      </w:pPr>
      <w:r w:rsidRPr="00C26B2A">
        <w:rPr>
          <w:b/>
          <w:lang w:val="uk-UA"/>
        </w:rPr>
        <w:t xml:space="preserve"> </w:t>
      </w:r>
    </w:p>
    <w:p w:rsidR="00F331E9" w:rsidRPr="00C26B2A" w:rsidRDefault="00F331E9" w:rsidP="00F331E9">
      <w:pPr>
        <w:jc w:val="center"/>
        <w:rPr>
          <w:b/>
          <w:lang w:val="uk-UA"/>
        </w:rPr>
      </w:pPr>
      <w:r w:rsidRPr="00C26B2A">
        <w:rPr>
          <w:b/>
          <w:lang w:val="uk-UA"/>
        </w:rPr>
        <w:t xml:space="preserve"> </w:t>
      </w:r>
    </w:p>
    <w:p w:rsidR="00F331E9" w:rsidRPr="00C26B2A" w:rsidRDefault="00F331E9" w:rsidP="00F331E9">
      <w:pPr>
        <w:jc w:val="center"/>
        <w:rPr>
          <w:lang w:val="uk-UA"/>
        </w:rPr>
      </w:pPr>
      <w:r w:rsidRPr="00C26B2A">
        <w:rPr>
          <w:b/>
          <w:lang w:val="uk-UA"/>
        </w:rPr>
        <w:t>КОНТАКТНА ІНФОРМАЦІЯ ТА ТЕХНІЧНА ДОПОМОГА</w:t>
      </w:r>
    </w:p>
    <w:p w:rsidR="00F331E9" w:rsidRPr="00C26B2A" w:rsidRDefault="00F331E9" w:rsidP="00F331E9">
      <w:pPr>
        <w:jc w:val="center"/>
        <w:rPr>
          <w:b/>
          <w:lang w:val="uk-UA"/>
        </w:rPr>
      </w:pPr>
      <w:r w:rsidRPr="00C26B2A">
        <w:rPr>
          <w:lang w:val="uk-UA"/>
        </w:rPr>
        <w:t>(включаючи електронну пошту, робочий час / місцезнаходження тощо).</w:t>
      </w:r>
      <w:r w:rsidRPr="00C26B2A">
        <w:rPr>
          <w:lang w:val="uk-UA"/>
        </w:rPr>
        <w:br/>
      </w:r>
    </w:p>
    <w:tbl>
      <w:tblPr>
        <w:tblW w:w="0" w:type="auto"/>
        <w:tblLayout w:type="fixed"/>
        <w:tblLook w:val="04A0" w:firstRow="1" w:lastRow="0" w:firstColumn="1" w:lastColumn="0" w:noHBand="0" w:noVBand="1"/>
      </w:tblPr>
      <w:tblGrid>
        <w:gridCol w:w="3390"/>
        <w:gridCol w:w="6375"/>
      </w:tblGrid>
      <w:tr w:rsidR="00F331E9" w:rsidRPr="00C26B2A" w:rsidTr="00F331E9">
        <w:tc>
          <w:tcPr>
            <w:tcW w:w="339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rPr>
                <w:b/>
                <w:lang w:val="uk-UA" w:eastAsia="en-US"/>
              </w:rPr>
            </w:pPr>
            <w:r w:rsidRPr="00C26B2A">
              <w:rPr>
                <w:b/>
                <w:lang w:val="uk-UA" w:eastAsia="en-US"/>
              </w:rPr>
              <w:t>Викладач  (-і)</w:t>
            </w:r>
          </w:p>
        </w:tc>
        <w:tc>
          <w:tcPr>
            <w:tcW w:w="637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rPr>
                <w:lang w:val="uk-UA" w:eastAsia="en-US"/>
              </w:rPr>
            </w:pPr>
            <w:r w:rsidRPr="00C26B2A">
              <w:rPr>
                <w:lang w:val="uk-UA" w:eastAsia="en-US"/>
              </w:rPr>
              <w:t>Свєтлічний Сергій Володимирович</w:t>
            </w:r>
          </w:p>
        </w:tc>
      </w:tr>
      <w:tr w:rsidR="00F331E9" w:rsidRPr="00C26B2A" w:rsidTr="00F331E9">
        <w:tc>
          <w:tcPr>
            <w:tcW w:w="339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rPr>
                <w:b/>
                <w:lang w:val="uk-UA" w:eastAsia="en-US"/>
              </w:rPr>
            </w:pPr>
            <w:r w:rsidRPr="00C26B2A">
              <w:rPr>
                <w:b/>
                <w:lang w:val="uk-UA" w:eastAsia="en-US"/>
              </w:rPr>
              <w:t>Контактний тел.</w:t>
            </w:r>
          </w:p>
        </w:tc>
        <w:tc>
          <w:tcPr>
            <w:tcW w:w="6375"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rPr>
                <w:lang w:val="uk-UA" w:eastAsia="en-US"/>
              </w:rPr>
            </w:pPr>
            <w:r w:rsidRPr="00C26B2A">
              <w:rPr>
                <w:u w:val="single"/>
                <w:lang w:val="uk-UA" w:eastAsia="en-US"/>
              </w:rPr>
              <w:t xml:space="preserve">+38(066) 528-27-90 </w:t>
            </w:r>
          </w:p>
        </w:tc>
      </w:tr>
      <w:tr w:rsidR="00F331E9" w:rsidRPr="00C26B2A" w:rsidTr="00F331E9">
        <w:tc>
          <w:tcPr>
            <w:tcW w:w="339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rPr>
                <w:b/>
                <w:lang w:val="uk-UA" w:eastAsia="en-US"/>
              </w:rPr>
            </w:pPr>
            <w:r w:rsidRPr="00C26B2A">
              <w:rPr>
                <w:b/>
                <w:lang w:val="uk-UA" w:eastAsia="en-US"/>
              </w:rPr>
              <w:t>E-</w:t>
            </w:r>
            <w:proofErr w:type="spellStart"/>
            <w:r w:rsidRPr="00C26B2A">
              <w:rPr>
                <w:b/>
                <w:lang w:val="uk-UA" w:eastAsia="en-US"/>
              </w:rPr>
              <w:t>mail</w:t>
            </w:r>
            <w:proofErr w:type="spellEnd"/>
            <w:r w:rsidRPr="00C26B2A">
              <w:rPr>
                <w:b/>
                <w:lang w:val="uk-UA" w:eastAsia="en-US"/>
              </w:rPr>
              <w:t>:</w:t>
            </w:r>
          </w:p>
        </w:tc>
        <w:tc>
          <w:tcPr>
            <w:tcW w:w="6375"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rPr>
                <w:lang w:val="uk-UA" w:eastAsia="en-US"/>
              </w:rPr>
            </w:pPr>
            <w:r w:rsidRPr="00C26B2A">
              <w:rPr>
                <w:lang w:val="uk-UA" w:eastAsia="en-US"/>
              </w:rPr>
              <w:t>nardep1978@gmail.com</w:t>
            </w:r>
          </w:p>
        </w:tc>
      </w:tr>
      <w:tr w:rsidR="00F331E9" w:rsidRPr="00171AB9" w:rsidTr="00F331E9">
        <w:tc>
          <w:tcPr>
            <w:tcW w:w="339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rPr>
                <w:b/>
                <w:lang w:val="uk-UA" w:eastAsia="en-US"/>
              </w:rPr>
            </w:pPr>
            <w:r w:rsidRPr="00C26B2A">
              <w:rPr>
                <w:b/>
                <w:lang w:val="uk-UA" w:eastAsia="en-US"/>
              </w:rPr>
              <w:t>Сторінка курсу на сайті підтримки навчальних програм КПУ</w:t>
            </w:r>
          </w:p>
        </w:tc>
        <w:tc>
          <w:tcPr>
            <w:tcW w:w="6375"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171AB9">
            <w:pPr>
              <w:pStyle w:val="TableParagraph"/>
              <w:spacing w:line="276" w:lineRule="auto"/>
              <w:rPr>
                <w:lang w:val="uk-UA" w:eastAsia="en-US"/>
              </w:rPr>
            </w:pPr>
            <w:hyperlink r:id="rId6" w:history="1">
              <w:r w:rsidR="00F331E9" w:rsidRPr="00C26B2A">
                <w:rPr>
                  <w:rStyle w:val="a3"/>
                  <w:lang w:val="uk-UA" w:eastAsia="en-US"/>
                </w:rPr>
                <w:t>http://www.zhu.edu.ua/cpu_edu/course/view.php?id=78</w:t>
              </w:r>
            </w:hyperlink>
          </w:p>
        </w:tc>
      </w:tr>
      <w:tr w:rsidR="00F331E9" w:rsidRPr="00171AB9" w:rsidTr="00F331E9">
        <w:tc>
          <w:tcPr>
            <w:tcW w:w="339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rPr>
                <w:b/>
                <w:lang w:val="uk-UA" w:eastAsia="en-US"/>
              </w:rPr>
            </w:pPr>
            <w:r w:rsidRPr="00C26B2A">
              <w:rPr>
                <w:b/>
                <w:lang w:val="uk-UA" w:eastAsia="en-US"/>
              </w:rPr>
              <w:t>Консультації</w:t>
            </w:r>
          </w:p>
        </w:tc>
        <w:tc>
          <w:tcPr>
            <w:tcW w:w="6375"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rPr>
                <w:lang w:val="uk-UA" w:eastAsia="en-US"/>
              </w:rPr>
            </w:pPr>
            <w:r w:rsidRPr="00C26B2A">
              <w:rPr>
                <w:i/>
                <w:lang w:val="uk-UA" w:eastAsia="en-US"/>
              </w:rPr>
              <w:t>Очні консультації:</w:t>
            </w:r>
            <w:r w:rsidRPr="00C26B2A">
              <w:rPr>
                <w:lang w:val="uk-UA" w:eastAsia="en-US"/>
              </w:rPr>
              <w:t xml:space="preserve"> середа (15:00 – 17:00), </w:t>
            </w:r>
          </w:p>
          <w:p w:rsidR="00F331E9" w:rsidRPr="00C26B2A" w:rsidRDefault="00F331E9">
            <w:pPr>
              <w:pStyle w:val="TableParagraph"/>
              <w:spacing w:line="276" w:lineRule="auto"/>
              <w:rPr>
                <w:lang w:val="uk-UA" w:eastAsia="en-US"/>
              </w:rPr>
            </w:pPr>
            <w:r w:rsidRPr="00C26B2A">
              <w:rPr>
                <w:i/>
                <w:lang w:val="uk-UA" w:eastAsia="en-US"/>
              </w:rPr>
              <w:t>Консультації off-</w:t>
            </w:r>
            <w:proofErr w:type="spellStart"/>
            <w:r w:rsidRPr="00C26B2A">
              <w:rPr>
                <w:i/>
                <w:lang w:val="uk-UA" w:eastAsia="en-US"/>
              </w:rPr>
              <w:t>line</w:t>
            </w:r>
            <w:proofErr w:type="spellEnd"/>
            <w:r w:rsidRPr="00C26B2A">
              <w:rPr>
                <w:i/>
                <w:lang w:val="uk-UA" w:eastAsia="en-US"/>
              </w:rPr>
              <w:t>:</w:t>
            </w:r>
            <w:r w:rsidRPr="00C26B2A">
              <w:rPr>
                <w:lang w:val="uk-UA" w:eastAsia="en-US"/>
              </w:rPr>
              <w:t xml:space="preserve"> шляхом повідомлення на сторінці навчальної дисципліни сайту підтримки навчальних програм КПУ </w:t>
            </w:r>
            <w:hyperlink r:id="rId7" w:history="1">
              <w:r w:rsidRPr="00C26B2A">
                <w:rPr>
                  <w:rStyle w:val="a3"/>
                  <w:lang w:val="uk-UA" w:eastAsia="en-US"/>
                </w:rPr>
                <w:t>http://www.zhu.edu.ua/cpu_edu/message</w:t>
              </w:r>
            </w:hyperlink>
          </w:p>
        </w:tc>
      </w:tr>
    </w:tbl>
    <w:p w:rsidR="00F331E9" w:rsidRPr="00C26B2A" w:rsidRDefault="00F331E9" w:rsidP="00F331E9">
      <w:pPr>
        <w:pStyle w:val="a5"/>
        <w:rPr>
          <w:b/>
          <w:lang w:val="uk-UA"/>
        </w:rPr>
      </w:pPr>
      <w:r w:rsidRPr="00C26B2A">
        <w:rPr>
          <w:b/>
          <w:lang w:val="uk-UA"/>
        </w:rPr>
        <w:t xml:space="preserve"> </w:t>
      </w:r>
    </w:p>
    <w:p w:rsidR="00F331E9" w:rsidRPr="00C26B2A" w:rsidRDefault="00F331E9" w:rsidP="00F331E9">
      <w:pPr>
        <w:jc w:val="center"/>
        <w:rPr>
          <w:b/>
          <w:lang w:val="uk-UA"/>
        </w:rPr>
      </w:pPr>
      <w:r w:rsidRPr="00C26B2A">
        <w:rPr>
          <w:b/>
          <w:lang w:val="uk-UA"/>
        </w:rPr>
        <w:t xml:space="preserve"> </w:t>
      </w:r>
    </w:p>
    <w:p w:rsidR="00F331E9" w:rsidRPr="00C26B2A" w:rsidRDefault="00F331E9" w:rsidP="00F331E9">
      <w:pPr>
        <w:jc w:val="center"/>
        <w:rPr>
          <w:b/>
          <w:lang w:val="uk-UA"/>
        </w:rPr>
      </w:pPr>
      <w:r w:rsidRPr="00C26B2A">
        <w:rPr>
          <w:b/>
          <w:lang w:val="uk-UA"/>
        </w:rPr>
        <w:t>АНОТАЦІЯ</w:t>
      </w:r>
    </w:p>
    <w:p w:rsidR="00F331E9" w:rsidRPr="00C26B2A" w:rsidRDefault="00F331E9" w:rsidP="00F331E9">
      <w:pPr>
        <w:pStyle w:val="a5"/>
        <w:jc w:val="both"/>
        <w:rPr>
          <w:lang w:val="uk-UA"/>
        </w:rPr>
      </w:pPr>
      <w:r w:rsidRPr="00C26B2A">
        <w:rPr>
          <w:lang w:val="uk-UA"/>
        </w:rPr>
        <w:t xml:space="preserve"> </w:t>
      </w:r>
    </w:p>
    <w:p w:rsidR="00F331E9" w:rsidRPr="00C26B2A" w:rsidRDefault="00F331E9" w:rsidP="00F331E9">
      <w:pPr>
        <w:pStyle w:val="a5"/>
        <w:jc w:val="both"/>
        <w:rPr>
          <w:lang w:val="uk-UA"/>
        </w:rPr>
      </w:pPr>
      <w:r w:rsidRPr="00C26B2A">
        <w:rPr>
          <w:lang w:val="uk-UA"/>
        </w:rPr>
        <w:t xml:space="preserve">Навчальна дисципліна «Інформаційний маркетинг» є вибірковою для здобувачів фахової </w:t>
      </w:r>
      <w:proofErr w:type="spellStart"/>
      <w:r w:rsidRPr="00C26B2A">
        <w:rPr>
          <w:lang w:val="uk-UA"/>
        </w:rPr>
        <w:t>передвищої</w:t>
      </w:r>
      <w:proofErr w:type="spellEnd"/>
      <w:r w:rsidRPr="00C26B2A">
        <w:rPr>
          <w:lang w:val="uk-UA"/>
        </w:rPr>
        <w:t xml:space="preserve"> освіти. Згідно з навчальним планом денної форми навчання вивчення дисципліни заплановано на 4 семестр (2 курс). </w:t>
      </w:r>
    </w:p>
    <w:p w:rsidR="00AE03D4" w:rsidRPr="00AE03D4" w:rsidRDefault="00F331E9" w:rsidP="004821BB">
      <w:pPr>
        <w:widowControl/>
        <w:adjustRightInd w:val="0"/>
        <w:jc w:val="both"/>
        <w:rPr>
          <w:lang w:val="uk-UA"/>
        </w:rPr>
      </w:pPr>
      <w:r w:rsidRPr="00C26B2A">
        <w:rPr>
          <w:lang w:val="uk-UA"/>
        </w:rPr>
        <w:t xml:space="preserve">Дисципліна передбачає ґрунтовне ознайомлення </w:t>
      </w:r>
      <w:r w:rsidR="00AE03D4">
        <w:rPr>
          <w:lang w:val="uk-UA"/>
        </w:rPr>
        <w:t>є методами і способами</w:t>
      </w:r>
      <w:r w:rsidR="00AE03D4" w:rsidRPr="00AE03D4">
        <w:rPr>
          <w:lang w:val="uk-UA"/>
        </w:rPr>
        <w:t xml:space="preserve"> раціонального</w:t>
      </w:r>
    </w:p>
    <w:p w:rsidR="00F331E9" w:rsidRPr="00C26B2A" w:rsidRDefault="00AE03D4" w:rsidP="004821BB">
      <w:pPr>
        <w:widowControl/>
        <w:adjustRightInd w:val="0"/>
        <w:jc w:val="both"/>
        <w:rPr>
          <w:lang w:val="uk-UA"/>
        </w:rPr>
      </w:pPr>
      <w:r w:rsidRPr="00AE03D4">
        <w:rPr>
          <w:lang w:val="uk-UA"/>
        </w:rPr>
        <w:t>поєднання та ефективного використання всіх елементів маркетингового</w:t>
      </w:r>
      <w:r>
        <w:rPr>
          <w:lang w:val="uk-UA"/>
        </w:rPr>
        <w:t xml:space="preserve"> </w:t>
      </w:r>
      <w:r w:rsidRPr="00AE03D4">
        <w:rPr>
          <w:lang w:val="uk-UA"/>
        </w:rPr>
        <w:t>комплексу в цифровому середовищі.</w:t>
      </w:r>
      <w:r>
        <w:rPr>
          <w:lang w:val="uk-UA"/>
        </w:rPr>
        <w:t xml:space="preserve"> </w:t>
      </w:r>
      <w:r w:rsidR="00F331E9" w:rsidRPr="00D5442D">
        <w:rPr>
          <w:lang w:val="uk-UA"/>
        </w:rPr>
        <w:t>Передбачається, що вивчення інформаційно</w:t>
      </w:r>
      <w:r w:rsidR="00D5442D" w:rsidRPr="00D5442D">
        <w:rPr>
          <w:lang w:val="uk-UA"/>
        </w:rPr>
        <w:t>го маркетингу</w:t>
      </w:r>
      <w:r w:rsidR="00F331E9" w:rsidRPr="00D5442D">
        <w:rPr>
          <w:lang w:val="uk-UA"/>
        </w:rPr>
        <w:t xml:space="preserve"> в обсязі, </w:t>
      </w:r>
      <w:r w:rsidR="00F331E9" w:rsidRPr="00C26B2A">
        <w:rPr>
          <w:lang w:val="uk-UA"/>
        </w:rPr>
        <w:t xml:space="preserve">запропонованому програмою, повинно створити теоретичні та практичні передумови для подальшого застосування здобутих навичок в </w:t>
      </w:r>
      <w:r w:rsidR="00A378D5" w:rsidRPr="00C26B2A">
        <w:rPr>
          <w:lang w:val="uk-UA"/>
        </w:rPr>
        <w:t xml:space="preserve">роботі майбутніх </w:t>
      </w:r>
      <w:proofErr w:type="spellStart"/>
      <w:r w:rsidR="00A378D5" w:rsidRPr="00C26B2A">
        <w:rPr>
          <w:lang w:val="uk-UA"/>
        </w:rPr>
        <w:t>інтернет-журналістів</w:t>
      </w:r>
      <w:proofErr w:type="spellEnd"/>
      <w:r w:rsidR="00A378D5" w:rsidRPr="00C26B2A">
        <w:rPr>
          <w:lang w:val="uk-UA"/>
        </w:rPr>
        <w:t>, маркетологів, seo-спеціалістів</w:t>
      </w:r>
      <w:r w:rsidR="00F331E9" w:rsidRPr="00C26B2A">
        <w:rPr>
          <w:lang w:val="uk-UA"/>
        </w:rPr>
        <w:t>.</w:t>
      </w:r>
    </w:p>
    <w:p w:rsidR="00F331E9" w:rsidRPr="00C26B2A" w:rsidRDefault="00F331E9" w:rsidP="00F331E9">
      <w:pPr>
        <w:pStyle w:val="rvps2"/>
        <w:shd w:val="clear" w:color="auto" w:fill="FFFFFF"/>
        <w:jc w:val="both"/>
        <w:rPr>
          <w:color w:val="000000"/>
          <w:lang w:val="uk-UA"/>
        </w:rPr>
      </w:pPr>
      <w:r w:rsidRPr="00C26B2A">
        <w:rPr>
          <w:color w:val="000000"/>
          <w:lang w:val="uk-UA"/>
        </w:rPr>
        <w:lastRenderedPageBreak/>
        <w:t xml:space="preserve">Освітній процес з дисципліни здійснюється за такими формами: </w:t>
      </w:r>
      <w:bookmarkStart w:id="0" w:name="n838"/>
      <w:bookmarkEnd w:id="0"/>
      <w:r w:rsidRPr="00C26B2A">
        <w:rPr>
          <w:color w:val="000000"/>
          <w:lang w:val="uk-UA"/>
        </w:rPr>
        <w:t xml:space="preserve">навчальні заняття; </w:t>
      </w:r>
      <w:bookmarkStart w:id="1" w:name="n839"/>
      <w:bookmarkEnd w:id="1"/>
      <w:r w:rsidRPr="00C26B2A">
        <w:rPr>
          <w:color w:val="000000"/>
          <w:lang w:val="uk-UA"/>
        </w:rPr>
        <w:t>самостійна робота;</w:t>
      </w:r>
      <w:bookmarkStart w:id="2" w:name="n841"/>
      <w:bookmarkEnd w:id="2"/>
      <w:r w:rsidRPr="00C26B2A">
        <w:rPr>
          <w:color w:val="000000"/>
          <w:lang w:val="uk-UA"/>
        </w:rPr>
        <w:t xml:space="preserve"> контрольні заходи.</w:t>
      </w:r>
      <w:bookmarkStart w:id="3" w:name="n842"/>
      <w:bookmarkEnd w:id="3"/>
      <w:r w:rsidRPr="00C26B2A">
        <w:rPr>
          <w:color w:val="000000"/>
          <w:lang w:val="uk-UA"/>
        </w:rPr>
        <w:t xml:space="preserve"> Видами навчальних занять </w:t>
      </w:r>
      <w:r w:rsidRPr="00C26B2A">
        <w:rPr>
          <w:lang w:val="uk-UA"/>
        </w:rPr>
        <w:t xml:space="preserve">згідно з навчальним планом </w:t>
      </w:r>
      <w:r w:rsidRPr="00C26B2A">
        <w:rPr>
          <w:color w:val="000000"/>
          <w:lang w:val="uk-UA"/>
        </w:rPr>
        <w:t xml:space="preserve">є: </w:t>
      </w:r>
      <w:bookmarkStart w:id="4" w:name="n843"/>
      <w:bookmarkEnd w:id="4"/>
      <w:r w:rsidRPr="00C26B2A">
        <w:rPr>
          <w:color w:val="000000"/>
          <w:lang w:val="uk-UA"/>
        </w:rPr>
        <w:t xml:space="preserve">лекції; </w:t>
      </w:r>
      <w:bookmarkStart w:id="5" w:name="n844"/>
      <w:bookmarkEnd w:id="5"/>
      <w:r w:rsidRPr="00C26B2A">
        <w:rPr>
          <w:color w:val="000000"/>
          <w:lang w:val="uk-UA"/>
        </w:rPr>
        <w:t>семінарські (практичні) заняття, а також консультації.</w:t>
      </w:r>
    </w:p>
    <w:p w:rsidR="00F331E9" w:rsidRPr="00C26B2A" w:rsidRDefault="00F331E9" w:rsidP="00F331E9">
      <w:pPr>
        <w:widowControl/>
        <w:adjustRightInd w:val="0"/>
        <w:jc w:val="both"/>
        <w:rPr>
          <w:lang w:val="uk-UA"/>
        </w:rPr>
      </w:pPr>
      <w:r w:rsidRPr="00C26B2A">
        <w:rPr>
          <w:lang w:val="uk-UA"/>
        </w:rPr>
        <w:t>Практичні заняття передбачають: пояснення теоретичного матеріалу викладачем; перевірку засвоєння студентами поточного матеріалу.</w:t>
      </w:r>
    </w:p>
    <w:p w:rsidR="00F331E9" w:rsidRPr="00C26B2A" w:rsidRDefault="00F331E9" w:rsidP="00F331E9">
      <w:pPr>
        <w:widowControl/>
        <w:adjustRightInd w:val="0"/>
        <w:jc w:val="both"/>
        <w:rPr>
          <w:lang w:val="uk-UA"/>
        </w:rPr>
      </w:pPr>
      <w:r w:rsidRPr="00C26B2A">
        <w:rPr>
          <w:lang w:val="uk-UA"/>
        </w:rPr>
        <w:t>Самостійна робота здобувачів освіти полягає у засвоєнні вивченого навчального матеріалу в час, вільний від обов’язкових навчальних занять, без участі викладача.</w:t>
      </w:r>
    </w:p>
    <w:p w:rsidR="00F331E9" w:rsidRPr="00C26B2A" w:rsidRDefault="00F331E9" w:rsidP="00F331E9">
      <w:pPr>
        <w:widowControl/>
        <w:adjustRightInd w:val="0"/>
        <w:jc w:val="both"/>
        <w:rPr>
          <w:lang w:val="uk-UA"/>
        </w:rPr>
      </w:pPr>
      <w:r w:rsidRPr="00C26B2A">
        <w:rPr>
          <w:lang w:val="uk-UA"/>
        </w:rPr>
        <w:t>Консультації призначені для роз’яснення здобувачам освіти теоретичних або практичних питань.</w:t>
      </w:r>
    </w:p>
    <w:p w:rsidR="00F331E9" w:rsidRPr="00C26B2A" w:rsidRDefault="00F331E9" w:rsidP="00F331E9">
      <w:pPr>
        <w:widowControl/>
        <w:adjustRightInd w:val="0"/>
        <w:jc w:val="both"/>
        <w:rPr>
          <w:lang w:val="uk-UA"/>
        </w:rPr>
      </w:pPr>
      <w:r w:rsidRPr="00C26B2A">
        <w:rPr>
          <w:lang w:val="uk-UA"/>
        </w:rPr>
        <w:t>Засвоєння навчального матеріалу перевіряється за допомогою поточного контролю, який здійснюється на практичних заняттях у формі усних відповідей, самостійних робіт та підсумкових тестових робіт.</w:t>
      </w:r>
    </w:p>
    <w:p w:rsidR="00F331E9" w:rsidRPr="00C26B2A" w:rsidRDefault="00F331E9" w:rsidP="00F331E9">
      <w:pPr>
        <w:widowControl/>
        <w:adjustRightInd w:val="0"/>
        <w:jc w:val="both"/>
        <w:rPr>
          <w:lang w:val="uk-UA"/>
        </w:rPr>
      </w:pPr>
      <w:r w:rsidRPr="00C26B2A">
        <w:rPr>
          <w:lang w:val="uk-UA"/>
        </w:rPr>
        <w:t>Підсумковий (семестровий) контроль після завершення 4 семестру здійснюється у формі заліку.</w:t>
      </w:r>
    </w:p>
    <w:p w:rsidR="00F331E9" w:rsidRPr="00C26B2A" w:rsidRDefault="00F331E9" w:rsidP="00F331E9">
      <w:pPr>
        <w:pStyle w:val="a5"/>
        <w:rPr>
          <w:lang w:val="uk-UA"/>
        </w:rPr>
      </w:pPr>
      <w:r w:rsidRPr="00C26B2A">
        <w:rPr>
          <w:lang w:val="uk-UA"/>
        </w:rPr>
        <w:t xml:space="preserve"> </w:t>
      </w:r>
    </w:p>
    <w:p w:rsidR="00F331E9" w:rsidRDefault="00F331E9" w:rsidP="00F331E9">
      <w:pPr>
        <w:adjustRightInd w:val="0"/>
        <w:jc w:val="center"/>
        <w:rPr>
          <w:b/>
          <w:bCs/>
          <w:color w:val="000000"/>
          <w:lang w:val="uk-UA"/>
        </w:rPr>
      </w:pPr>
      <w:r w:rsidRPr="00C26B2A">
        <w:rPr>
          <w:b/>
          <w:lang w:val="uk-UA"/>
        </w:rPr>
        <w:t xml:space="preserve">ФОРМАТ </w:t>
      </w:r>
      <w:r w:rsidRPr="00C26B2A">
        <w:rPr>
          <w:b/>
          <w:bCs/>
          <w:color w:val="000000"/>
          <w:lang w:val="uk-UA"/>
        </w:rPr>
        <w:t xml:space="preserve">НАВЧАЛЬНОЇ ДИСЦИПЛІНИ </w:t>
      </w:r>
    </w:p>
    <w:p w:rsidR="00AE03D4" w:rsidRPr="00C26B2A" w:rsidRDefault="00AE03D4" w:rsidP="00F331E9">
      <w:pPr>
        <w:adjustRightInd w:val="0"/>
        <w:jc w:val="center"/>
        <w:rPr>
          <w:b/>
          <w:bCs/>
          <w:color w:val="000000"/>
          <w:lang w:val="uk-UA"/>
        </w:rPr>
      </w:pPr>
    </w:p>
    <w:tbl>
      <w:tblPr>
        <w:tblW w:w="9900" w:type="dxa"/>
        <w:tblLayout w:type="fixed"/>
        <w:tblLook w:val="04A0" w:firstRow="1" w:lastRow="0" w:firstColumn="1" w:lastColumn="0" w:noHBand="0" w:noVBand="1"/>
      </w:tblPr>
      <w:tblGrid>
        <w:gridCol w:w="1410"/>
        <w:gridCol w:w="1410"/>
        <w:gridCol w:w="1515"/>
        <w:gridCol w:w="1320"/>
        <w:gridCol w:w="1410"/>
        <w:gridCol w:w="1650"/>
        <w:gridCol w:w="1185"/>
      </w:tblGrid>
      <w:tr w:rsidR="00F331E9" w:rsidRPr="00C26B2A" w:rsidTr="00AE03D4">
        <w:tc>
          <w:tcPr>
            <w:tcW w:w="1410"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spacing w:line="276" w:lineRule="auto"/>
              <w:jc w:val="center"/>
              <w:rPr>
                <w:color w:val="000000"/>
                <w:lang w:val="uk-UA" w:eastAsia="en-US"/>
              </w:rPr>
            </w:pPr>
            <w:r w:rsidRPr="00C26B2A">
              <w:rPr>
                <w:color w:val="000000"/>
                <w:lang w:val="uk-UA" w:eastAsia="en-US"/>
              </w:rPr>
              <w:t>Всього кредитів</w:t>
            </w:r>
          </w:p>
        </w:tc>
        <w:tc>
          <w:tcPr>
            <w:tcW w:w="1410" w:type="dxa"/>
            <w:vMerge w:val="restart"/>
            <w:tcBorders>
              <w:top w:val="outset" w:sz="6" w:space="0" w:color="auto"/>
              <w:left w:val="nil"/>
              <w:bottom w:val="outset" w:sz="6" w:space="0" w:color="auto"/>
              <w:right w:val="outset" w:sz="6" w:space="0" w:color="auto"/>
            </w:tcBorders>
            <w:tcMar>
              <w:top w:w="15" w:type="dxa"/>
              <w:left w:w="15" w:type="dxa"/>
              <w:bottom w:w="15" w:type="dxa"/>
              <w:right w:w="15" w:type="dxa"/>
            </w:tcMar>
            <w:hideMark/>
          </w:tcPr>
          <w:p w:rsidR="00F331E9" w:rsidRPr="00C26B2A" w:rsidRDefault="00F331E9">
            <w:pPr>
              <w:spacing w:line="276" w:lineRule="auto"/>
              <w:jc w:val="center"/>
              <w:rPr>
                <w:color w:val="000000"/>
                <w:lang w:val="uk-UA" w:eastAsia="en-US"/>
              </w:rPr>
            </w:pPr>
            <w:r w:rsidRPr="00C26B2A">
              <w:rPr>
                <w:color w:val="000000"/>
                <w:lang w:val="uk-UA" w:eastAsia="en-US"/>
              </w:rPr>
              <w:t>Всього годин</w:t>
            </w:r>
          </w:p>
        </w:tc>
        <w:tc>
          <w:tcPr>
            <w:tcW w:w="1515" w:type="dxa"/>
            <w:vMerge w:val="restart"/>
            <w:tcBorders>
              <w:top w:val="outset" w:sz="6" w:space="0" w:color="auto"/>
              <w:left w:val="nil"/>
              <w:bottom w:val="outset" w:sz="6" w:space="0" w:color="auto"/>
              <w:right w:val="outset" w:sz="6" w:space="0" w:color="auto"/>
            </w:tcBorders>
            <w:tcMar>
              <w:top w:w="15" w:type="dxa"/>
              <w:left w:w="15" w:type="dxa"/>
              <w:bottom w:w="15" w:type="dxa"/>
              <w:right w:w="15" w:type="dxa"/>
            </w:tcMar>
            <w:hideMark/>
          </w:tcPr>
          <w:p w:rsidR="00F331E9" w:rsidRPr="00C26B2A" w:rsidRDefault="00F331E9">
            <w:pPr>
              <w:spacing w:line="276" w:lineRule="auto"/>
              <w:jc w:val="center"/>
              <w:rPr>
                <w:color w:val="000000"/>
                <w:lang w:val="uk-UA" w:eastAsia="en-US"/>
              </w:rPr>
            </w:pPr>
            <w:r w:rsidRPr="00C26B2A">
              <w:rPr>
                <w:color w:val="000000"/>
                <w:lang w:val="uk-UA" w:eastAsia="en-US"/>
              </w:rPr>
              <w:t>Аудиторних годин</w:t>
            </w:r>
          </w:p>
        </w:tc>
        <w:tc>
          <w:tcPr>
            <w:tcW w:w="4380" w:type="dxa"/>
            <w:gridSpan w:val="3"/>
            <w:tcBorders>
              <w:top w:val="outset" w:sz="6" w:space="0" w:color="auto"/>
              <w:left w:val="nil"/>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У тому числі</w:t>
            </w:r>
          </w:p>
        </w:tc>
        <w:tc>
          <w:tcPr>
            <w:tcW w:w="1185" w:type="dxa"/>
            <w:vMerge w:val="restart"/>
            <w:tcBorders>
              <w:top w:val="outset" w:sz="6" w:space="0" w:color="auto"/>
              <w:left w:val="nil"/>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Сам. робота</w:t>
            </w:r>
          </w:p>
        </w:tc>
      </w:tr>
      <w:tr w:rsidR="00F331E9" w:rsidRPr="00C26B2A" w:rsidTr="00AE03D4">
        <w:tc>
          <w:tcPr>
            <w:tcW w:w="1410" w:type="dxa"/>
            <w:vMerge/>
            <w:tcBorders>
              <w:top w:val="outset" w:sz="6" w:space="0" w:color="auto"/>
              <w:left w:val="outset" w:sz="6" w:space="0" w:color="auto"/>
              <w:bottom w:val="outset" w:sz="6" w:space="0" w:color="auto"/>
              <w:right w:val="outset" w:sz="6" w:space="0" w:color="auto"/>
            </w:tcBorders>
            <w:vAlign w:val="center"/>
            <w:hideMark/>
          </w:tcPr>
          <w:p w:rsidR="00F331E9" w:rsidRPr="00C26B2A" w:rsidRDefault="00F331E9">
            <w:pPr>
              <w:widowControl/>
              <w:autoSpaceDE/>
              <w:autoSpaceDN/>
              <w:rPr>
                <w:color w:val="000000"/>
                <w:lang w:val="uk-UA" w:eastAsia="en-US"/>
              </w:rPr>
            </w:pPr>
          </w:p>
        </w:tc>
        <w:tc>
          <w:tcPr>
            <w:tcW w:w="1410" w:type="dxa"/>
            <w:vMerge/>
            <w:tcBorders>
              <w:top w:val="outset" w:sz="6" w:space="0" w:color="auto"/>
              <w:left w:val="nil"/>
              <w:bottom w:val="outset" w:sz="6" w:space="0" w:color="auto"/>
              <w:right w:val="outset" w:sz="6" w:space="0" w:color="auto"/>
            </w:tcBorders>
            <w:vAlign w:val="center"/>
            <w:hideMark/>
          </w:tcPr>
          <w:p w:rsidR="00F331E9" w:rsidRPr="00C26B2A" w:rsidRDefault="00F331E9">
            <w:pPr>
              <w:widowControl/>
              <w:autoSpaceDE/>
              <w:autoSpaceDN/>
              <w:rPr>
                <w:color w:val="000000"/>
                <w:lang w:val="uk-UA" w:eastAsia="en-US"/>
              </w:rPr>
            </w:pPr>
          </w:p>
        </w:tc>
        <w:tc>
          <w:tcPr>
            <w:tcW w:w="1515" w:type="dxa"/>
            <w:vMerge/>
            <w:tcBorders>
              <w:top w:val="outset" w:sz="6" w:space="0" w:color="auto"/>
              <w:left w:val="nil"/>
              <w:bottom w:val="outset" w:sz="6" w:space="0" w:color="auto"/>
              <w:right w:val="outset" w:sz="6" w:space="0" w:color="auto"/>
            </w:tcBorders>
            <w:vAlign w:val="center"/>
            <w:hideMark/>
          </w:tcPr>
          <w:p w:rsidR="00F331E9" w:rsidRPr="00C26B2A" w:rsidRDefault="00F331E9">
            <w:pPr>
              <w:widowControl/>
              <w:autoSpaceDE/>
              <w:autoSpaceDN/>
              <w:rPr>
                <w:color w:val="000000"/>
                <w:lang w:val="uk-UA" w:eastAsia="en-US"/>
              </w:rPr>
            </w:pPr>
          </w:p>
        </w:tc>
        <w:tc>
          <w:tcPr>
            <w:tcW w:w="1320" w:type="dxa"/>
            <w:tcBorders>
              <w:top w:val="nil"/>
              <w:left w:val="nil"/>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color w:val="000000"/>
                <w:lang w:val="uk-UA" w:eastAsia="en-US"/>
              </w:rPr>
            </w:pPr>
            <w:proofErr w:type="spellStart"/>
            <w:r w:rsidRPr="00C26B2A">
              <w:rPr>
                <w:color w:val="000000"/>
                <w:lang w:val="uk-UA" w:eastAsia="en-US"/>
              </w:rPr>
              <w:t>Лекц</w:t>
            </w:r>
            <w:proofErr w:type="spellEnd"/>
            <w:r w:rsidRPr="00C26B2A">
              <w:rPr>
                <w:color w:val="000000"/>
                <w:lang w:val="uk-UA" w:eastAsia="en-US"/>
              </w:rPr>
              <w:t>.</w:t>
            </w:r>
          </w:p>
        </w:tc>
        <w:tc>
          <w:tcPr>
            <w:tcW w:w="1410" w:type="dxa"/>
            <w:tcBorders>
              <w:top w:val="nil"/>
              <w:left w:val="nil"/>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color w:val="000000"/>
                <w:lang w:val="uk-UA" w:eastAsia="en-US"/>
              </w:rPr>
            </w:pPr>
            <w:proofErr w:type="spellStart"/>
            <w:r w:rsidRPr="00C26B2A">
              <w:rPr>
                <w:lang w:val="uk-UA" w:eastAsia="en-US"/>
              </w:rPr>
              <w:t>Лабор</w:t>
            </w:r>
            <w:proofErr w:type="spellEnd"/>
            <w:r w:rsidRPr="00C26B2A">
              <w:rPr>
                <w:lang w:val="uk-UA" w:eastAsia="en-US"/>
              </w:rPr>
              <w:t>.</w:t>
            </w:r>
          </w:p>
        </w:tc>
        <w:tc>
          <w:tcPr>
            <w:tcW w:w="1650" w:type="dxa"/>
            <w:tcBorders>
              <w:top w:val="outset" w:sz="6" w:space="0" w:color="auto"/>
              <w:left w:val="nil"/>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proofErr w:type="spellStart"/>
            <w:r w:rsidRPr="00C26B2A">
              <w:rPr>
                <w:color w:val="000000"/>
                <w:lang w:val="uk-UA" w:eastAsia="en-US"/>
              </w:rPr>
              <w:t>Семін</w:t>
            </w:r>
            <w:proofErr w:type="spellEnd"/>
            <w:r w:rsidRPr="00C26B2A">
              <w:rPr>
                <w:color w:val="000000"/>
                <w:lang w:val="uk-UA" w:eastAsia="en-US"/>
              </w:rPr>
              <w:t>. (</w:t>
            </w:r>
            <w:proofErr w:type="spellStart"/>
            <w:r w:rsidRPr="00C26B2A">
              <w:rPr>
                <w:color w:val="000000"/>
                <w:lang w:val="uk-UA" w:eastAsia="en-US"/>
              </w:rPr>
              <w:t>практ</w:t>
            </w:r>
            <w:proofErr w:type="spellEnd"/>
            <w:r w:rsidRPr="00C26B2A">
              <w:rPr>
                <w:color w:val="000000"/>
                <w:lang w:val="uk-UA" w:eastAsia="en-US"/>
              </w:rPr>
              <w:t>.)</w:t>
            </w:r>
          </w:p>
        </w:tc>
        <w:tc>
          <w:tcPr>
            <w:tcW w:w="1185" w:type="dxa"/>
            <w:vMerge/>
            <w:tcBorders>
              <w:top w:val="outset" w:sz="6" w:space="0" w:color="auto"/>
              <w:left w:val="nil"/>
              <w:bottom w:val="outset" w:sz="6" w:space="0" w:color="auto"/>
              <w:right w:val="outset" w:sz="6" w:space="0" w:color="auto"/>
            </w:tcBorders>
            <w:vAlign w:val="center"/>
            <w:hideMark/>
          </w:tcPr>
          <w:p w:rsidR="00F331E9" w:rsidRPr="00C26B2A" w:rsidRDefault="00F331E9">
            <w:pPr>
              <w:widowControl/>
              <w:autoSpaceDE/>
              <w:autoSpaceDN/>
              <w:rPr>
                <w:lang w:val="uk-UA" w:eastAsia="en-US"/>
              </w:rPr>
            </w:pPr>
          </w:p>
        </w:tc>
      </w:tr>
      <w:tr w:rsidR="00F331E9" w:rsidRPr="00C26B2A" w:rsidTr="00AE03D4">
        <w:tc>
          <w:tcPr>
            <w:tcW w:w="141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color w:val="000000"/>
                <w:lang w:val="uk-UA" w:eastAsia="en-US"/>
              </w:rPr>
            </w:pPr>
            <w:bookmarkStart w:id="6" w:name="_GoBack" w:colFirst="1" w:colLast="6"/>
            <w:r w:rsidRPr="00C26B2A">
              <w:rPr>
                <w:color w:val="000000"/>
                <w:lang w:val="uk-UA" w:eastAsia="en-US"/>
              </w:rPr>
              <w:t>3</w:t>
            </w:r>
          </w:p>
        </w:tc>
        <w:tc>
          <w:tcPr>
            <w:tcW w:w="1410" w:type="dxa"/>
            <w:tcBorders>
              <w:top w:val="nil"/>
              <w:left w:val="nil"/>
              <w:bottom w:val="outset" w:sz="6" w:space="0" w:color="auto"/>
              <w:right w:val="outset" w:sz="6" w:space="0" w:color="auto"/>
            </w:tcBorders>
            <w:tcMar>
              <w:top w:w="15" w:type="dxa"/>
              <w:left w:w="15" w:type="dxa"/>
              <w:bottom w:w="15" w:type="dxa"/>
              <w:right w:w="15" w:type="dxa"/>
            </w:tcMar>
            <w:vAlign w:val="center"/>
            <w:hideMark/>
          </w:tcPr>
          <w:p w:rsidR="00F331E9" w:rsidRPr="00171AB9" w:rsidRDefault="00171AB9">
            <w:pPr>
              <w:spacing w:line="276" w:lineRule="auto"/>
              <w:jc w:val="center"/>
              <w:rPr>
                <w:lang w:val="uk-UA" w:eastAsia="en-US"/>
              </w:rPr>
            </w:pPr>
            <w:r w:rsidRPr="00171AB9">
              <w:rPr>
                <w:lang w:val="uk-UA" w:eastAsia="en-US"/>
              </w:rPr>
              <w:t>90</w:t>
            </w:r>
          </w:p>
        </w:tc>
        <w:tc>
          <w:tcPr>
            <w:tcW w:w="1515" w:type="dxa"/>
            <w:tcBorders>
              <w:top w:val="nil"/>
              <w:left w:val="nil"/>
              <w:bottom w:val="outset" w:sz="6" w:space="0" w:color="auto"/>
              <w:right w:val="outset" w:sz="6" w:space="0" w:color="auto"/>
            </w:tcBorders>
            <w:tcMar>
              <w:top w:w="15" w:type="dxa"/>
              <w:left w:w="15" w:type="dxa"/>
              <w:bottom w:w="15" w:type="dxa"/>
              <w:right w:w="15" w:type="dxa"/>
            </w:tcMar>
            <w:vAlign w:val="center"/>
            <w:hideMark/>
          </w:tcPr>
          <w:p w:rsidR="00F331E9" w:rsidRPr="00171AB9" w:rsidRDefault="00F331E9" w:rsidP="00171AB9">
            <w:pPr>
              <w:spacing w:line="276" w:lineRule="auto"/>
              <w:jc w:val="center"/>
              <w:rPr>
                <w:lang w:val="uk-UA" w:eastAsia="en-US"/>
              </w:rPr>
            </w:pPr>
            <w:r w:rsidRPr="00171AB9">
              <w:rPr>
                <w:lang w:val="uk-UA" w:eastAsia="en-US"/>
              </w:rPr>
              <w:t>3</w:t>
            </w:r>
            <w:r w:rsidR="00171AB9" w:rsidRPr="00171AB9">
              <w:rPr>
                <w:lang w:val="uk-UA" w:eastAsia="en-US"/>
              </w:rPr>
              <w:t>6</w:t>
            </w:r>
          </w:p>
        </w:tc>
        <w:tc>
          <w:tcPr>
            <w:tcW w:w="1320" w:type="dxa"/>
            <w:tcBorders>
              <w:top w:val="nil"/>
              <w:left w:val="nil"/>
              <w:bottom w:val="outset" w:sz="6" w:space="0" w:color="auto"/>
              <w:right w:val="outset" w:sz="6" w:space="0" w:color="auto"/>
            </w:tcBorders>
            <w:tcMar>
              <w:top w:w="15" w:type="dxa"/>
              <w:left w:w="15" w:type="dxa"/>
              <w:bottom w:w="15" w:type="dxa"/>
              <w:right w:w="15" w:type="dxa"/>
            </w:tcMar>
            <w:vAlign w:val="center"/>
            <w:hideMark/>
          </w:tcPr>
          <w:p w:rsidR="00F331E9" w:rsidRPr="00171AB9" w:rsidRDefault="00F331E9" w:rsidP="00171AB9">
            <w:pPr>
              <w:spacing w:line="276" w:lineRule="auto"/>
              <w:jc w:val="center"/>
              <w:rPr>
                <w:lang w:val="uk-UA" w:eastAsia="en-US"/>
              </w:rPr>
            </w:pPr>
            <w:r w:rsidRPr="00171AB9">
              <w:rPr>
                <w:lang w:val="uk-UA" w:eastAsia="en-US"/>
              </w:rPr>
              <w:t>1</w:t>
            </w:r>
            <w:r w:rsidR="00171AB9" w:rsidRPr="00171AB9">
              <w:rPr>
                <w:lang w:val="uk-UA" w:eastAsia="en-US"/>
              </w:rPr>
              <w:t>8</w:t>
            </w:r>
          </w:p>
        </w:tc>
        <w:tc>
          <w:tcPr>
            <w:tcW w:w="1410" w:type="dxa"/>
            <w:tcBorders>
              <w:top w:val="nil"/>
              <w:left w:val="nil"/>
              <w:bottom w:val="outset" w:sz="6" w:space="0" w:color="auto"/>
              <w:right w:val="outset" w:sz="6" w:space="0" w:color="auto"/>
            </w:tcBorders>
            <w:tcMar>
              <w:top w:w="15" w:type="dxa"/>
              <w:left w:w="15" w:type="dxa"/>
              <w:bottom w:w="15" w:type="dxa"/>
              <w:right w:w="15" w:type="dxa"/>
            </w:tcMar>
            <w:vAlign w:val="center"/>
            <w:hideMark/>
          </w:tcPr>
          <w:p w:rsidR="00F331E9" w:rsidRPr="00171AB9" w:rsidRDefault="00F331E9">
            <w:pPr>
              <w:spacing w:line="276" w:lineRule="auto"/>
              <w:jc w:val="center"/>
              <w:rPr>
                <w:lang w:val="uk-UA" w:eastAsia="en-US"/>
              </w:rPr>
            </w:pPr>
            <w:r w:rsidRPr="00171AB9">
              <w:rPr>
                <w:lang w:val="uk-UA" w:eastAsia="en-US"/>
              </w:rPr>
              <w:t>-</w:t>
            </w:r>
          </w:p>
        </w:tc>
        <w:tc>
          <w:tcPr>
            <w:tcW w:w="1650" w:type="dxa"/>
            <w:tcBorders>
              <w:top w:val="nil"/>
              <w:left w:val="nil"/>
              <w:bottom w:val="outset" w:sz="6" w:space="0" w:color="auto"/>
              <w:right w:val="outset" w:sz="6" w:space="0" w:color="auto"/>
            </w:tcBorders>
            <w:tcMar>
              <w:top w:w="15" w:type="dxa"/>
              <w:left w:w="15" w:type="dxa"/>
              <w:bottom w:w="15" w:type="dxa"/>
              <w:right w:w="15" w:type="dxa"/>
            </w:tcMar>
            <w:vAlign w:val="center"/>
            <w:hideMark/>
          </w:tcPr>
          <w:p w:rsidR="00F331E9" w:rsidRPr="00171AB9" w:rsidRDefault="00171AB9">
            <w:pPr>
              <w:spacing w:line="276" w:lineRule="auto"/>
              <w:jc w:val="center"/>
              <w:rPr>
                <w:lang w:val="uk-UA" w:eastAsia="en-US"/>
              </w:rPr>
            </w:pPr>
            <w:r w:rsidRPr="00171AB9">
              <w:rPr>
                <w:lang w:val="uk-UA" w:eastAsia="en-US"/>
              </w:rPr>
              <w:t>1</w:t>
            </w:r>
            <w:r w:rsidR="00D5442D" w:rsidRPr="00171AB9">
              <w:rPr>
                <w:lang w:val="uk-UA" w:eastAsia="en-US"/>
              </w:rPr>
              <w:t>8</w:t>
            </w:r>
          </w:p>
        </w:tc>
        <w:tc>
          <w:tcPr>
            <w:tcW w:w="1185" w:type="dxa"/>
            <w:tcBorders>
              <w:top w:val="nil"/>
              <w:left w:val="nil"/>
              <w:bottom w:val="outset" w:sz="6" w:space="0" w:color="auto"/>
              <w:right w:val="outset" w:sz="6" w:space="0" w:color="auto"/>
            </w:tcBorders>
            <w:tcMar>
              <w:top w:w="15" w:type="dxa"/>
              <w:left w:w="15" w:type="dxa"/>
              <w:bottom w:w="15" w:type="dxa"/>
              <w:right w:w="15" w:type="dxa"/>
            </w:tcMar>
            <w:vAlign w:val="center"/>
            <w:hideMark/>
          </w:tcPr>
          <w:p w:rsidR="00F331E9" w:rsidRPr="00171AB9" w:rsidRDefault="00171AB9">
            <w:pPr>
              <w:spacing w:line="276" w:lineRule="auto"/>
              <w:jc w:val="center"/>
              <w:rPr>
                <w:lang w:val="uk-UA" w:eastAsia="en-US"/>
              </w:rPr>
            </w:pPr>
            <w:r w:rsidRPr="00171AB9">
              <w:rPr>
                <w:lang w:val="uk-UA" w:eastAsia="en-US"/>
              </w:rPr>
              <w:t>54</w:t>
            </w:r>
          </w:p>
        </w:tc>
      </w:tr>
    </w:tbl>
    <w:bookmarkEnd w:id="6"/>
    <w:p w:rsidR="00F331E9" w:rsidRPr="00C26B2A" w:rsidRDefault="00F331E9" w:rsidP="00F331E9">
      <w:pPr>
        <w:pStyle w:val="1"/>
        <w:jc w:val="center"/>
        <w:rPr>
          <w:kern w:val="36"/>
          <w:sz w:val="48"/>
          <w:szCs w:val="48"/>
          <w:lang w:val="uk-UA"/>
        </w:rPr>
      </w:pPr>
      <w:r w:rsidRPr="00C26B2A">
        <w:rPr>
          <w:kern w:val="36"/>
          <w:sz w:val="48"/>
          <w:szCs w:val="48"/>
          <w:lang w:val="uk-UA"/>
        </w:rPr>
        <w:t xml:space="preserve"> </w:t>
      </w:r>
    </w:p>
    <w:p w:rsidR="00F331E9" w:rsidRPr="00C26B2A" w:rsidRDefault="00F331E9" w:rsidP="00F331E9">
      <w:pPr>
        <w:jc w:val="center"/>
        <w:rPr>
          <w:b/>
          <w:lang w:val="uk-UA"/>
        </w:rPr>
      </w:pPr>
      <w:r w:rsidRPr="00C26B2A">
        <w:rPr>
          <w:b/>
          <w:lang w:val="uk-UA"/>
        </w:rPr>
        <w:t>ОЗНАКИ ДИСЦИПЛІНИ</w:t>
      </w:r>
    </w:p>
    <w:p w:rsidR="00F331E9" w:rsidRPr="00C26B2A" w:rsidRDefault="00F331E9" w:rsidP="00F331E9">
      <w:pPr>
        <w:pStyle w:val="a5"/>
        <w:rPr>
          <w:b/>
          <w:lang w:val="uk-UA"/>
        </w:rPr>
      </w:pPr>
      <w:r w:rsidRPr="00C26B2A">
        <w:rPr>
          <w:b/>
          <w:lang w:val="uk-UA"/>
        </w:rPr>
        <w:t xml:space="preserve"> </w:t>
      </w:r>
    </w:p>
    <w:tbl>
      <w:tblPr>
        <w:tblW w:w="0" w:type="auto"/>
        <w:tblLayout w:type="fixed"/>
        <w:tblLook w:val="04A0" w:firstRow="1" w:lastRow="0" w:firstColumn="1" w:lastColumn="0" w:noHBand="0" w:noVBand="1"/>
      </w:tblPr>
      <w:tblGrid>
        <w:gridCol w:w="1980"/>
        <w:gridCol w:w="1980"/>
        <w:gridCol w:w="1980"/>
        <w:gridCol w:w="1980"/>
        <w:gridCol w:w="1980"/>
      </w:tblGrid>
      <w:tr w:rsidR="00F331E9" w:rsidRPr="00C26B2A" w:rsidTr="00F331E9">
        <w:tc>
          <w:tcPr>
            <w:tcW w:w="198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jc w:val="center"/>
              <w:rPr>
                <w:b/>
                <w:lang w:val="uk-UA" w:eastAsia="en-US"/>
              </w:rPr>
            </w:pPr>
            <w:r w:rsidRPr="00C26B2A">
              <w:rPr>
                <w:b/>
                <w:lang w:val="uk-UA" w:eastAsia="en-US"/>
              </w:rPr>
              <w:t xml:space="preserve">Навчальний </w:t>
            </w:r>
          </w:p>
          <w:p w:rsidR="00F331E9" w:rsidRPr="00C26B2A" w:rsidRDefault="00F331E9">
            <w:pPr>
              <w:pStyle w:val="TableParagraph"/>
              <w:spacing w:line="276" w:lineRule="auto"/>
              <w:jc w:val="center"/>
              <w:rPr>
                <w:b/>
                <w:lang w:val="uk-UA" w:eastAsia="en-US"/>
              </w:rPr>
            </w:pPr>
            <w:r w:rsidRPr="00C26B2A">
              <w:rPr>
                <w:b/>
                <w:lang w:val="uk-UA" w:eastAsia="en-US"/>
              </w:rPr>
              <w:t>рік</w:t>
            </w:r>
          </w:p>
        </w:tc>
        <w:tc>
          <w:tcPr>
            <w:tcW w:w="198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jc w:val="center"/>
              <w:rPr>
                <w:b/>
                <w:lang w:val="uk-UA" w:eastAsia="en-US"/>
              </w:rPr>
            </w:pPr>
            <w:r w:rsidRPr="00C26B2A">
              <w:rPr>
                <w:b/>
                <w:lang w:val="uk-UA" w:eastAsia="en-US"/>
              </w:rPr>
              <w:t>Курс</w:t>
            </w:r>
          </w:p>
          <w:p w:rsidR="00F331E9" w:rsidRPr="00C26B2A" w:rsidRDefault="00F331E9">
            <w:pPr>
              <w:pStyle w:val="TableParagraph"/>
              <w:spacing w:line="276" w:lineRule="auto"/>
              <w:jc w:val="center"/>
              <w:rPr>
                <w:b/>
                <w:lang w:val="uk-UA" w:eastAsia="en-US"/>
              </w:rPr>
            </w:pPr>
            <w:r w:rsidRPr="00C26B2A">
              <w:rPr>
                <w:b/>
                <w:lang w:val="uk-UA" w:eastAsia="en-US"/>
              </w:rPr>
              <w:t>(рік навчання)</w:t>
            </w:r>
          </w:p>
        </w:tc>
        <w:tc>
          <w:tcPr>
            <w:tcW w:w="198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jc w:val="center"/>
              <w:rPr>
                <w:b/>
                <w:lang w:val="uk-UA" w:eastAsia="en-US"/>
              </w:rPr>
            </w:pPr>
            <w:r w:rsidRPr="00C26B2A">
              <w:rPr>
                <w:b/>
                <w:lang w:val="uk-UA" w:eastAsia="en-US"/>
              </w:rPr>
              <w:t>Семестр</w:t>
            </w:r>
          </w:p>
        </w:tc>
        <w:tc>
          <w:tcPr>
            <w:tcW w:w="198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jc w:val="center"/>
              <w:rPr>
                <w:b/>
                <w:lang w:val="uk-UA" w:eastAsia="en-US"/>
              </w:rPr>
            </w:pPr>
            <w:r w:rsidRPr="00C26B2A">
              <w:rPr>
                <w:b/>
                <w:lang w:val="uk-UA" w:eastAsia="en-US"/>
              </w:rPr>
              <w:t>Цикл</w:t>
            </w:r>
          </w:p>
          <w:p w:rsidR="00F331E9" w:rsidRPr="00C26B2A" w:rsidRDefault="00F331E9">
            <w:pPr>
              <w:pStyle w:val="TableParagraph"/>
              <w:spacing w:line="276" w:lineRule="auto"/>
              <w:jc w:val="center"/>
              <w:rPr>
                <w:b/>
                <w:lang w:val="uk-UA" w:eastAsia="en-US"/>
              </w:rPr>
            </w:pPr>
            <w:r w:rsidRPr="00C26B2A">
              <w:rPr>
                <w:b/>
                <w:lang w:val="uk-UA" w:eastAsia="en-US"/>
              </w:rPr>
              <w:t>підготовки</w:t>
            </w:r>
          </w:p>
        </w:tc>
        <w:tc>
          <w:tcPr>
            <w:tcW w:w="198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jc w:val="center"/>
              <w:rPr>
                <w:b/>
                <w:lang w:val="uk-UA" w:eastAsia="en-US"/>
              </w:rPr>
            </w:pPr>
            <w:r w:rsidRPr="00C26B2A">
              <w:rPr>
                <w:b/>
                <w:lang w:val="uk-UA" w:eastAsia="en-US"/>
              </w:rPr>
              <w:t>Обов’язкова/ вибіркова</w:t>
            </w:r>
          </w:p>
        </w:tc>
      </w:tr>
      <w:tr w:rsidR="00F331E9" w:rsidRPr="00C26B2A" w:rsidTr="00F331E9">
        <w:tc>
          <w:tcPr>
            <w:tcW w:w="19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jc w:val="center"/>
              <w:rPr>
                <w:lang w:val="uk-UA" w:eastAsia="en-US"/>
              </w:rPr>
            </w:pPr>
            <w:r w:rsidRPr="00C26B2A">
              <w:rPr>
                <w:lang w:val="uk-UA" w:eastAsia="en-US"/>
              </w:rPr>
              <w:t>2024/2025</w:t>
            </w:r>
          </w:p>
        </w:tc>
        <w:tc>
          <w:tcPr>
            <w:tcW w:w="19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jc w:val="center"/>
              <w:rPr>
                <w:lang w:val="uk-UA" w:eastAsia="en-US"/>
              </w:rPr>
            </w:pPr>
            <w:r w:rsidRPr="00C26B2A">
              <w:rPr>
                <w:lang w:val="uk-UA" w:eastAsia="en-US"/>
              </w:rPr>
              <w:t>2</w:t>
            </w:r>
          </w:p>
        </w:tc>
        <w:tc>
          <w:tcPr>
            <w:tcW w:w="19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jc w:val="center"/>
              <w:rPr>
                <w:lang w:val="uk-UA" w:eastAsia="en-US"/>
              </w:rPr>
            </w:pPr>
            <w:r w:rsidRPr="00C26B2A">
              <w:rPr>
                <w:lang w:val="uk-UA" w:eastAsia="en-US"/>
              </w:rPr>
              <w:t>4</w:t>
            </w:r>
          </w:p>
        </w:tc>
        <w:tc>
          <w:tcPr>
            <w:tcW w:w="198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TableParagraph"/>
              <w:spacing w:line="276" w:lineRule="auto"/>
              <w:jc w:val="center"/>
              <w:rPr>
                <w:lang w:val="uk-UA" w:eastAsia="en-US"/>
              </w:rPr>
            </w:pPr>
            <w:r w:rsidRPr="00C26B2A">
              <w:rPr>
                <w:lang w:val="uk-UA" w:eastAsia="en-US"/>
              </w:rPr>
              <w:t>загальна</w:t>
            </w:r>
          </w:p>
        </w:tc>
        <w:tc>
          <w:tcPr>
            <w:tcW w:w="1980" w:type="dxa"/>
            <w:tcBorders>
              <w:top w:val="nil"/>
              <w:left w:val="outset" w:sz="6" w:space="0" w:color="auto"/>
              <w:bottom w:val="outset" w:sz="6" w:space="0" w:color="auto"/>
              <w:right w:val="outset" w:sz="6" w:space="0" w:color="auto"/>
            </w:tcBorders>
            <w:tcMar>
              <w:top w:w="15" w:type="dxa"/>
              <w:left w:w="15" w:type="dxa"/>
              <w:bottom w:w="15" w:type="dxa"/>
              <w:right w:w="15" w:type="dxa"/>
            </w:tcMar>
          </w:tcPr>
          <w:p w:rsidR="00F331E9" w:rsidRPr="00C26B2A" w:rsidRDefault="00F331E9" w:rsidP="00AE03D4">
            <w:pPr>
              <w:pStyle w:val="TableParagraph"/>
              <w:spacing w:line="276" w:lineRule="auto"/>
              <w:jc w:val="center"/>
              <w:rPr>
                <w:lang w:val="uk-UA" w:eastAsia="en-US"/>
              </w:rPr>
            </w:pPr>
            <w:r w:rsidRPr="00C26B2A">
              <w:rPr>
                <w:lang w:val="uk-UA" w:eastAsia="en-US"/>
              </w:rPr>
              <w:t>вибіркова</w:t>
            </w:r>
          </w:p>
        </w:tc>
      </w:tr>
    </w:tbl>
    <w:p w:rsidR="00F331E9" w:rsidRPr="00C26B2A" w:rsidRDefault="00F331E9" w:rsidP="00F331E9">
      <w:pPr>
        <w:pStyle w:val="1"/>
        <w:jc w:val="center"/>
        <w:rPr>
          <w:kern w:val="36"/>
          <w:sz w:val="48"/>
          <w:szCs w:val="48"/>
          <w:lang w:val="uk-UA"/>
        </w:rPr>
      </w:pPr>
      <w:r w:rsidRPr="00C26B2A">
        <w:rPr>
          <w:kern w:val="36"/>
          <w:sz w:val="48"/>
          <w:szCs w:val="48"/>
          <w:lang w:val="uk-UA"/>
        </w:rPr>
        <w:t xml:space="preserve"> </w:t>
      </w:r>
    </w:p>
    <w:p w:rsidR="00F331E9" w:rsidRPr="00C26B2A" w:rsidRDefault="00F331E9" w:rsidP="00F331E9">
      <w:pPr>
        <w:jc w:val="center"/>
        <w:rPr>
          <w:b/>
          <w:bCs/>
          <w:lang w:val="uk-UA"/>
        </w:rPr>
      </w:pPr>
      <w:r w:rsidRPr="00C26B2A">
        <w:rPr>
          <w:b/>
          <w:color w:val="000000"/>
          <w:lang w:val="uk-UA"/>
        </w:rPr>
        <w:t>МЕТА ТА ЗАВДАННЯ НАВЧАЛЬНОЇ ДИСЦИПЛІНИ</w:t>
      </w:r>
      <w:r w:rsidRPr="00C26B2A">
        <w:rPr>
          <w:b/>
          <w:bCs/>
          <w:lang w:val="uk-UA"/>
        </w:rPr>
        <w:t xml:space="preserve"> </w:t>
      </w:r>
    </w:p>
    <w:p w:rsidR="00F331E9" w:rsidRPr="00C26B2A" w:rsidRDefault="00F331E9" w:rsidP="00F331E9">
      <w:pPr>
        <w:jc w:val="center"/>
        <w:rPr>
          <w:b/>
          <w:color w:val="000000"/>
          <w:lang w:val="uk-UA"/>
        </w:rPr>
      </w:pPr>
      <w:r w:rsidRPr="00C26B2A">
        <w:rPr>
          <w:b/>
          <w:color w:val="000000"/>
          <w:lang w:val="uk-UA"/>
        </w:rPr>
        <w:t>Мета навчальної дисципліни</w:t>
      </w:r>
    </w:p>
    <w:p w:rsidR="00F331E9" w:rsidRDefault="00F331E9" w:rsidP="003040CD">
      <w:pPr>
        <w:shd w:val="clear" w:color="auto" w:fill="FFFFFF"/>
        <w:jc w:val="both"/>
        <w:rPr>
          <w:lang w:val="uk-UA"/>
        </w:rPr>
      </w:pPr>
      <w:r w:rsidRPr="00C26B2A">
        <w:rPr>
          <w:bCs/>
          <w:lang w:val="uk-UA"/>
        </w:rPr>
        <w:t>Метою навчальної дисципліни</w:t>
      </w:r>
      <w:r w:rsidRPr="00C26B2A">
        <w:rPr>
          <w:lang w:val="uk-UA"/>
        </w:rPr>
        <w:t xml:space="preserve"> є </w:t>
      </w:r>
      <w:r w:rsidR="00FC218B" w:rsidRPr="00C26B2A">
        <w:rPr>
          <w:lang w:val="uk-UA"/>
        </w:rPr>
        <w:t xml:space="preserve">формування </w:t>
      </w:r>
      <w:r w:rsidR="003040CD">
        <w:rPr>
          <w:lang w:val="uk-UA"/>
        </w:rPr>
        <w:t xml:space="preserve">у студентів </w:t>
      </w:r>
      <w:r w:rsidR="00FC218B" w:rsidRPr="00C26B2A">
        <w:rPr>
          <w:lang w:val="uk-UA"/>
        </w:rPr>
        <w:t>цілісного уявлення, розширення теоретико-методологічних знань і закріплення професійних навичок у сфері інформаційного (цифрового) маркетингу</w:t>
      </w:r>
      <w:r w:rsidR="003040CD">
        <w:rPr>
          <w:lang w:val="uk-UA"/>
        </w:rPr>
        <w:t>, таких як:</w:t>
      </w:r>
      <w:r w:rsidR="003040CD" w:rsidRPr="003040CD">
        <w:rPr>
          <w:lang w:val="uk-UA"/>
        </w:rPr>
        <w:t xml:space="preserve"> навичок розробки інформаційного наповнення веб-сайтів,</w:t>
      </w:r>
      <w:r w:rsidR="003040CD">
        <w:rPr>
          <w:lang w:val="uk-UA"/>
        </w:rPr>
        <w:t xml:space="preserve"> </w:t>
      </w:r>
      <w:r w:rsidR="003040CD" w:rsidRPr="003040CD">
        <w:rPr>
          <w:lang w:val="uk-UA"/>
        </w:rPr>
        <w:t>персональних сторінок та рекламних повідомлень фірм у мережі Інтернет,</w:t>
      </w:r>
      <w:r w:rsidR="003040CD">
        <w:rPr>
          <w:lang w:val="uk-UA"/>
        </w:rPr>
        <w:t xml:space="preserve"> </w:t>
      </w:r>
      <w:r w:rsidR="003040CD" w:rsidRPr="003040CD">
        <w:rPr>
          <w:lang w:val="uk-UA"/>
        </w:rPr>
        <w:t>формування плану представлення бренду в мережі Інтернет.</w:t>
      </w:r>
    </w:p>
    <w:p w:rsidR="003040CD" w:rsidRPr="00C26B2A" w:rsidRDefault="003040CD" w:rsidP="003040CD">
      <w:pPr>
        <w:shd w:val="clear" w:color="auto" w:fill="FFFFFF"/>
        <w:jc w:val="both"/>
        <w:rPr>
          <w:lang w:val="uk-UA"/>
        </w:rPr>
      </w:pPr>
    </w:p>
    <w:p w:rsidR="00F331E9" w:rsidRPr="00C26B2A" w:rsidRDefault="00F331E9" w:rsidP="00F331E9">
      <w:pPr>
        <w:jc w:val="center"/>
        <w:rPr>
          <w:bCs/>
          <w:lang w:val="uk-UA"/>
        </w:rPr>
      </w:pPr>
      <w:r w:rsidRPr="00C26B2A">
        <w:rPr>
          <w:b/>
          <w:color w:val="000000"/>
          <w:lang w:val="uk-UA"/>
        </w:rPr>
        <w:t>Завдання навчальної дисципліни</w:t>
      </w:r>
    </w:p>
    <w:p w:rsidR="00FC218B" w:rsidRPr="00C26B2A" w:rsidRDefault="00FC218B" w:rsidP="00FC218B">
      <w:pPr>
        <w:widowControl/>
        <w:autoSpaceDN/>
        <w:jc w:val="both"/>
        <w:rPr>
          <w:lang w:val="uk-UA"/>
        </w:rPr>
      </w:pPr>
      <w:r w:rsidRPr="00C26B2A">
        <w:rPr>
          <w:lang w:val="uk-UA"/>
        </w:rPr>
        <w:t xml:space="preserve">- вивчення сучасних напрямів розвитку комплексу </w:t>
      </w:r>
      <w:r w:rsidR="00D4044D" w:rsidRPr="00C26B2A">
        <w:rPr>
          <w:lang w:val="uk-UA"/>
        </w:rPr>
        <w:t xml:space="preserve">інформаційного </w:t>
      </w:r>
      <w:r w:rsidRPr="00C26B2A">
        <w:rPr>
          <w:lang w:val="uk-UA"/>
        </w:rPr>
        <w:t>маркетингу;</w:t>
      </w:r>
    </w:p>
    <w:p w:rsidR="00FC218B" w:rsidRPr="00C26B2A" w:rsidRDefault="00FC218B" w:rsidP="00FC218B">
      <w:pPr>
        <w:widowControl/>
        <w:autoSpaceDN/>
        <w:jc w:val="both"/>
        <w:rPr>
          <w:lang w:val="uk-UA"/>
        </w:rPr>
      </w:pPr>
      <w:r w:rsidRPr="00C26B2A">
        <w:rPr>
          <w:lang w:val="uk-UA"/>
        </w:rPr>
        <w:t>- вивчення маркетингових функцій Інтернет-сайтів і характеристик їхніх основних видів;</w:t>
      </w:r>
    </w:p>
    <w:p w:rsidR="00FC218B" w:rsidRPr="00C26B2A" w:rsidRDefault="00FC218B" w:rsidP="00FC218B">
      <w:pPr>
        <w:widowControl/>
        <w:autoSpaceDN/>
        <w:jc w:val="both"/>
        <w:rPr>
          <w:lang w:val="uk-UA"/>
        </w:rPr>
      </w:pPr>
      <w:r w:rsidRPr="00C26B2A">
        <w:rPr>
          <w:lang w:val="uk-UA"/>
        </w:rPr>
        <w:t>- вивчення підходів, методів, алгоритмів та інструментів оцінювання ефективності маркетингової діяльності підприємств у глобальній мережі;</w:t>
      </w:r>
    </w:p>
    <w:p w:rsidR="00FC218B" w:rsidRPr="00C26B2A" w:rsidRDefault="00FC218B" w:rsidP="00FC218B">
      <w:pPr>
        <w:widowControl/>
        <w:autoSpaceDN/>
        <w:jc w:val="both"/>
        <w:rPr>
          <w:lang w:val="uk-UA"/>
        </w:rPr>
      </w:pPr>
      <w:r w:rsidRPr="00C26B2A">
        <w:rPr>
          <w:lang w:val="uk-UA"/>
        </w:rPr>
        <w:t>- набуття навичок з узагальнення, систематизації та оцінювання маркетингової інформації;</w:t>
      </w:r>
    </w:p>
    <w:p w:rsidR="00FC218B" w:rsidRPr="00C26B2A" w:rsidRDefault="00FC218B" w:rsidP="00FC218B">
      <w:pPr>
        <w:widowControl/>
        <w:autoSpaceDN/>
        <w:jc w:val="both"/>
        <w:rPr>
          <w:lang w:val="uk-UA"/>
        </w:rPr>
      </w:pPr>
      <w:r w:rsidRPr="00C26B2A">
        <w:rPr>
          <w:lang w:val="uk-UA"/>
        </w:rPr>
        <w:lastRenderedPageBreak/>
        <w:t>- отримання навичок з вибору оптимальних маркетингових інструментів та проведення маркетингових досліджень у мережі Інтернет;</w:t>
      </w:r>
    </w:p>
    <w:p w:rsidR="00FC218B" w:rsidRPr="00C26B2A" w:rsidRDefault="00FC218B" w:rsidP="00FC218B">
      <w:pPr>
        <w:widowControl/>
        <w:autoSpaceDN/>
        <w:jc w:val="both"/>
        <w:rPr>
          <w:lang w:val="uk-UA"/>
        </w:rPr>
      </w:pPr>
      <w:r w:rsidRPr="00C26B2A">
        <w:rPr>
          <w:lang w:val="uk-UA"/>
        </w:rPr>
        <w:t xml:space="preserve">- уміння застосовувати знання в галузі </w:t>
      </w:r>
      <w:proofErr w:type="spellStart"/>
      <w:r w:rsidRPr="00C26B2A">
        <w:rPr>
          <w:lang w:val="uk-UA"/>
        </w:rPr>
        <w:t>інтернет-маркетингу</w:t>
      </w:r>
      <w:proofErr w:type="spellEnd"/>
      <w:r w:rsidRPr="00C26B2A">
        <w:rPr>
          <w:lang w:val="uk-UA"/>
        </w:rPr>
        <w:t xml:space="preserve"> на своєму робочому місці в різних галузях діяльності;</w:t>
      </w:r>
    </w:p>
    <w:p w:rsidR="00FC218B" w:rsidRPr="00C26B2A" w:rsidRDefault="00FC218B" w:rsidP="00FC218B">
      <w:pPr>
        <w:widowControl/>
        <w:autoSpaceDN/>
        <w:jc w:val="both"/>
        <w:rPr>
          <w:lang w:val="uk-UA"/>
        </w:rPr>
      </w:pPr>
      <w:r w:rsidRPr="00C26B2A">
        <w:rPr>
          <w:lang w:val="uk-UA"/>
        </w:rPr>
        <w:t>- застосування поведінкових факторів під час проведення заходів у сфері просування та продажу товарів і послуг;</w:t>
      </w:r>
    </w:p>
    <w:p w:rsidR="00FC218B" w:rsidRPr="00C26B2A" w:rsidRDefault="00FC218B" w:rsidP="00FC218B">
      <w:pPr>
        <w:widowControl/>
        <w:autoSpaceDN/>
        <w:jc w:val="both"/>
        <w:rPr>
          <w:lang w:val="uk-UA"/>
        </w:rPr>
      </w:pPr>
      <w:r w:rsidRPr="00C26B2A">
        <w:rPr>
          <w:lang w:val="uk-UA"/>
        </w:rPr>
        <w:t xml:space="preserve">- уміння визначати ефективність розроблюваних </w:t>
      </w:r>
      <w:r w:rsidR="00D4044D" w:rsidRPr="00C26B2A">
        <w:rPr>
          <w:lang w:val="uk-UA"/>
        </w:rPr>
        <w:t xml:space="preserve">проектів </w:t>
      </w:r>
      <w:proofErr w:type="spellStart"/>
      <w:r w:rsidRPr="00C26B2A">
        <w:rPr>
          <w:lang w:val="uk-UA"/>
        </w:rPr>
        <w:t>інтернет-маркетингу</w:t>
      </w:r>
      <w:proofErr w:type="spellEnd"/>
      <w:r w:rsidRPr="00C26B2A">
        <w:rPr>
          <w:lang w:val="uk-UA"/>
        </w:rPr>
        <w:t>;</w:t>
      </w:r>
    </w:p>
    <w:p w:rsidR="00FC218B" w:rsidRPr="00C26B2A" w:rsidRDefault="00FC218B" w:rsidP="00FC218B">
      <w:pPr>
        <w:widowControl/>
        <w:autoSpaceDN/>
        <w:jc w:val="both"/>
        <w:rPr>
          <w:lang w:val="uk-UA"/>
        </w:rPr>
      </w:pPr>
      <w:r w:rsidRPr="00C26B2A">
        <w:rPr>
          <w:lang w:val="uk-UA"/>
        </w:rPr>
        <w:t>- набуття навичок критичного осмислення можливості застосування</w:t>
      </w:r>
      <w:r w:rsidR="00D4044D" w:rsidRPr="00C26B2A">
        <w:rPr>
          <w:lang w:val="uk-UA"/>
        </w:rPr>
        <w:t xml:space="preserve"> </w:t>
      </w:r>
      <w:r w:rsidRPr="00C26B2A">
        <w:rPr>
          <w:lang w:val="uk-UA"/>
        </w:rPr>
        <w:t>сучасних технологій маркетингової діяльності;</w:t>
      </w:r>
    </w:p>
    <w:p w:rsidR="00FC218B" w:rsidRPr="00C26B2A" w:rsidRDefault="00FC218B" w:rsidP="00FC218B">
      <w:pPr>
        <w:widowControl/>
        <w:autoSpaceDN/>
        <w:jc w:val="both"/>
        <w:rPr>
          <w:lang w:val="uk-UA"/>
        </w:rPr>
      </w:pPr>
      <w:r w:rsidRPr="00C26B2A">
        <w:rPr>
          <w:lang w:val="uk-UA"/>
        </w:rPr>
        <w:t>- оволодіння методами кількісного та якісного аналізу</w:t>
      </w:r>
      <w:r w:rsidR="00D4044D" w:rsidRPr="00C26B2A">
        <w:rPr>
          <w:lang w:val="uk-UA"/>
        </w:rPr>
        <w:t xml:space="preserve"> </w:t>
      </w:r>
      <w:r w:rsidRPr="00C26B2A">
        <w:rPr>
          <w:lang w:val="uk-UA"/>
        </w:rPr>
        <w:t>ефективності впровадження інструментів інноваційного маркетингу,</w:t>
      </w:r>
      <w:r w:rsidR="00D4044D" w:rsidRPr="00C26B2A">
        <w:rPr>
          <w:lang w:val="uk-UA"/>
        </w:rPr>
        <w:t xml:space="preserve"> </w:t>
      </w:r>
      <w:r w:rsidRPr="00C26B2A">
        <w:rPr>
          <w:lang w:val="uk-UA"/>
        </w:rPr>
        <w:t>сучасними способами просування товарів і послуг;</w:t>
      </w:r>
    </w:p>
    <w:p w:rsidR="00F331E9" w:rsidRPr="00C26B2A" w:rsidRDefault="00FC218B" w:rsidP="00FC218B">
      <w:pPr>
        <w:widowControl/>
        <w:autoSpaceDN/>
        <w:jc w:val="both"/>
        <w:rPr>
          <w:lang w:val="uk-UA"/>
        </w:rPr>
      </w:pPr>
      <w:r w:rsidRPr="00C26B2A">
        <w:rPr>
          <w:lang w:val="uk-UA"/>
        </w:rPr>
        <w:t xml:space="preserve">- оволодіння системним і </w:t>
      </w:r>
      <w:proofErr w:type="spellStart"/>
      <w:r w:rsidRPr="00C26B2A">
        <w:rPr>
          <w:lang w:val="uk-UA"/>
        </w:rPr>
        <w:t>процесним</w:t>
      </w:r>
      <w:proofErr w:type="spellEnd"/>
      <w:r w:rsidRPr="00C26B2A">
        <w:rPr>
          <w:lang w:val="uk-UA"/>
        </w:rPr>
        <w:t xml:space="preserve"> підходами до організації</w:t>
      </w:r>
      <w:r w:rsidR="00D4044D" w:rsidRPr="00C26B2A">
        <w:rPr>
          <w:lang w:val="uk-UA"/>
        </w:rPr>
        <w:t xml:space="preserve"> маркетингової діяльності в мережі Інтернет.</w:t>
      </w:r>
    </w:p>
    <w:p w:rsidR="00D4044D" w:rsidRPr="00C26B2A" w:rsidRDefault="00D4044D" w:rsidP="00D4044D">
      <w:pPr>
        <w:widowControl/>
        <w:autoSpaceDN/>
        <w:jc w:val="both"/>
        <w:rPr>
          <w:lang w:val="uk-UA"/>
        </w:rPr>
      </w:pPr>
      <w:r w:rsidRPr="00C26B2A">
        <w:rPr>
          <w:lang w:val="uk-UA"/>
        </w:rPr>
        <w:t xml:space="preserve">- оволодіння методологією розрахунку показників ефективності </w:t>
      </w:r>
      <w:proofErr w:type="spellStart"/>
      <w:r w:rsidRPr="00C26B2A">
        <w:rPr>
          <w:lang w:val="uk-UA"/>
        </w:rPr>
        <w:t>інтернет-маркетингу</w:t>
      </w:r>
      <w:proofErr w:type="spellEnd"/>
      <w:r w:rsidRPr="00C26B2A">
        <w:rPr>
          <w:lang w:val="uk-UA"/>
        </w:rPr>
        <w:t>.</w:t>
      </w:r>
    </w:p>
    <w:p w:rsidR="00F331E9" w:rsidRPr="00C26B2A" w:rsidRDefault="00F331E9" w:rsidP="00F331E9">
      <w:pPr>
        <w:jc w:val="center"/>
        <w:rPr>
          <w:b/>
          <w:color w:val="000000"/>
          <w:lang w:val="uk-UA"/>
        </w:rPr>
      </w:pPr>
    </w:p>
    <w:p w:rsidR="00AE03D4" w:rsidRDefault="00AE03D4" w:rsidP="00F331E9">
      <w:pPr>
        <w:jc w:val="center"/>
        <w:rPr>
          <w:b/>
          <w:color w:val="000000"/>
          <w:lang w:val="uk-UA"/>
        </w:rPr>
      </w:pPr>
    </w:p>
    <w:p w:rsidR="00F331E9" w:rsidRPr="00C26B2A" w:rsidRDefault="00F331E9" w:rsidP="00F331E9">
      <w:pPr>
        <w:jc w:val="center"/>
        <w:rPr>
          <w:b/>
          <w:color w:val="000000"/>
          <w:lang w:val="uk-UA"/>
        </w:rPr>
      </w:pPr>
      <w:r w:rsidRPr="00C26B2A">
        <w:rPr>
          <w:b/>
          <w:color w:val="000000"/>
          <w:lang w:val="uk-UA"/>
        </w:rPr>
        <w:t>ЗАПЛАНОВАНІ РЕЗУЛЬТАТИ НАВЧАННЯ</w:t>
      </w:r>
    </w:p>
    <w:p w:rsidR="00F331E9" w:rsidRPr="00C26B2A" w:rsidRDefault="00F331E9" w:rsidP="00F331E9">
      <w:pPr>
        <w:jc w:val="both"/>
        <w:rPr>
          <w:color w:val="000000"/>
          <w:lang w:val="uk-UA"/>
        </w:rPr>
      </w:pPr>
      <w:r w:rsidRPr="00C26B2A">
        <w:rPr>
          <w:color w:val="000000"/>
          <w:lang w:val="uk-UA"/>
        </w:rPr>
        <w:t xml:space="preserve"> </w:t>
      </w:r>
    </w:p>
    <w:p w:rsidR="00F331E9" w:rsidRPr="00C26B2A" w:rsidRDefault="00F331E9" w:rsidP="00F331E9">
      <w:pPr>
        <w:jc w:val="center"/>
        <w:rPr>
          <w:b/>
          <w:color w:val="000000"/>
          <w:lang w:val="uk-UA"/>
        </w:rPr>
      </w:pPr>
      <w:r w:rsidRPr="00C26B2A">
        <w:rPr>
          <w:b/>
          <w:color w:val="000000"/>
          <w:lang w:val="uk-UA"/>
        </w:rPr>
        <w:t>У результаті вивчення дисципліни здобувач освіти повинні знати:</w:t>
      </w:r>
    </w:p>
    <w:p w:rsidR="00F331E9" w:rsidRPr="00C26B2A" w:rsidRDefault="00F331E9" w:rsidP="00F331E9">
      <w:pPr>
        <w:jc w:val="both"/>
        <w:rPr>
          <w:b/>
          <w:color w:val="000000"/>
          <w:lang w:val="uk-UA"/>
        </w:rPr>
      </w:pPr>
    </w:p>
    <w:p w:rsidR="00B837FB" w:rsidRDefault="00B837FB" w:rsidP="00B837FB">
      <w:pPr>
        <w:pStyle w:val="a7"/>
        <w:numPr>
          <w:ilvl w:val="0"/>
          <w:numId w:val="6"/>
        </w:numPr>
        <w:adjustRightInd w:val="0"/>
        <w:jc w:val="both"/>
        <w:rPr>
          <w:bCs/>
          <w:lang w:val="uk-UA"/>
        </w:rPr>
      </w:pPr>
      <w:r w:rsidRPr="00B837FB">
        <w:rPr>
          <w:bCs/>
          <w:lang w:val="uk-UA"/>
        </w:rPr>
        <w:t>особливості, методи та інст</w:t>
      </w:r>
      <w:r>
        <w:rPr>
          <w:bCs/>
          <w:lang w:val="uk-UA"/>
        </w:rPr>
        <w:t>рументи інформаційного маркетингу;</w:t>
      </w:r>
    </w:p>
    <w:p w:rsidR="00B837FB" w:rsidRDefault="00B837FB" w:rsidP="00B837FB">
      <w:pPr>
        <w:pStyle w:val="a7"/>
        <w:numPr>
          <w:ilvl w:val="0"/>
          <w:numId w:val="6"/>
        </w:numPr>
        <w:adjustRightInd w:val="0"/>
        <w:jc w:val="both"/>
        <w:rPr>
          <w:bCs/>
          <w:lang w:val="uk-UA"/>
        </w:rPr>
      </w:pPr>
      <w:r w:rsidRPr="00B837FB">
        <w:rPr>
          <w:bCs/>
          <w:lang w:val="uk-UA"/>
        </w:rPr>
        <w:t>структуру електронного ринку та особливос</w:t>
      </w:r>
      <w:r>
        <w:rPr>
          <w:bCs/>
          <w:lang w:val="uk-UA"/>
        </w:rPr>
        <w:t xml:space="preserve">ті ведення </w:t>
      </w:r>
      <w:r w:rsidRPr="00B837FB">
        <w:rPr>
          <w:bCs/>
          <w:lang w:val="uk-UA"/>
        </w:rPr>
        <w:t>інформаційного</w:t>
      </w:r>
      <w:r>
        <w:rPr>
          <w:bCs/>
          <w:lang w:val="uk-UA"/>
        </w:rPr>
        <w:t xml:space="preserve"> бізнесу;</w:t>
      </w:r>
    </w:p>
    <w:p w:rsidR="00B837FB" w:rsidRDefault="00B837FB" w:rsidP="00B837FB">
      <w:pPr>
        <w:pStyle w:val="a7"/>
        <w:numPr>
          <w:ilvl w:val="0"/>
          <w:numId w:val="6"/>
        </w:numPr>
        <w:adjustRightInd w:val="0"/>
        <w:jc w:val="both"/>
        <w:rPr>
          <w:bCs/>
          <w:lang w:val="uk-UA"/>
        </w:rPr>
      </w:pPr>
      <w:r w:rsidRPr="00B837FB">
        <w:rPr>
          <w:bCs/>
          <w:lang w:val="uk-UA"/>
        </w:rPr>
        <w:t>сутність та значення інформаційного маркетингу</w:t>
      </w:r>
      <w:r>
        <w:rPr>
          <w:bCs/>
          <w:lang w:val="uk-UA"/>
        </w:rPr>
        <w:t>;</w:t>
      </w:r>
    </w:p>
    <w:p w:rsidR="00F331E9" w:rsidRPr="00B837FB" w:rsidRDefault="00B837FB" w:rsidP="00B837FB">
      <w:pPr>
        <w:pStyle w:val="a7"/>
        <w:numPr>
          <w:ilvl w:val="0"/>
          <w:numId w:val="6"/>
        </w:numPr>
        <w:adjustRightInd w:val="0"/>
        <w:jc w:val="both"/>
        <w:rPr>
          <w:b/>
          <w:color w:val="000000"/>
          <w:lang w:val="uk-UA"/>
        </w:rPr>
      </w:pPr>
      <w:r w:rsidRPr="00B837FB">
        <w:rPr>
          <w:bCs/>
          <w:lang w:val="uk-UA"/>
        </w:rPr>
        <w:t xml:space="preserve">сучасний стан і тенденції розвитку інформаційного маркетингу та </w:t>
      </w:r>
      <w:proofErr w:type="spellStart"/>
      <w:r w:rsidRPr="00B837FB">
        <w:rPr>
          <w:bCs/>
          <w:lang w:val="uk-UA"/>
        </w:rPr>
        <w:t>Інтернет-технологій</w:t>
      </w:r>
      <w:proofErr w:type="spellEnd"/>
      <w:r>
        <w:rPr>
          <w:bCs/>
          <w:lang w:val="uk-UA"/>
        </w:rPr>
        <w:t>.</w:t>
      </w:r>
    </w:p>
    <w:p w:rsidR="00B837FB" w:rsidRPr="00B837FB" w:rsidRDefault="00B837FB" w:rsidP="00B837FB">
      <w:pPr>
        <w:pStyle w:val="a7"/>
        <w:adjustRightInd w:val="0"/>
        <w:jc w:val="both"/>
        <w:rPr>
          <w:b/>
          <w:color w:val="000000"/>
          <w:lang w:val="uk-UA"/>
        </w:rPr>
      </w:pPr>
    </w:p>
    <w:p w:rsidR="00F331E9" w:rsidRPr="00C26B2A" w:rsidRDefault="00F331E9" w:rsidP="00F331E9">
      <w:pPr>
        <w:adjustRightInd w:val="0"/>
        <w:jc w:val="center"/>
        <w:rPr>
          <w:b/>
          <w:color w:val="000000"/>
          <w:lang w:val="uk-UA"/>
        </w:rPr>
      </w:pPr>
      <w:r w:rsidRPr="00C26B2A">
        <w:rPr>
          <w:b/>
          <w:color w:val="000000"/>
          <w:lang w:val="uk-UA"/>
        </w:rPr>
        <w:t>Після вивчення дисципліни здобувач освіти повинні вміти:</w:t>
      </w:r>
    </w:p>
    <w:p w:rsidR="00A62168" w:rsidRPr="00B837FB" w:rsidRDefault="00A62168" w:rsidP="00B837FB">
      <w:pPr>
        <w:pStyle w:val="a7"/>
        <w:widowControl/>
        <w:numPr>
          <w:ilvl w:val="0"/>
          <w:numId w:val="6"/>
        </w:numPr>
        <w:autoSpaceDN/>
        <w:jc w:val="both"/>
        <w:rPr>
          <w:bCs/>
          <w:lang w:val="uk-UA"/>
        </w:rPr>
      </w:pPr>
      <w:r w:rsidRPr="00B837FB">
        <w:rPr>
          <w:lang w:val="uk-UA"/>
        </w:rPr>
        <w:t>застосувати поведінкові фактори під час проведення заходів у сфері просування та продажу товарів і послуг</w:t>
      </w:r>
      <w:r w:rsidR="00C26B2A" w:rsidRPr="00B837FB">
        <w:rPr>
          <w:lang w:val="uk-UA"/>
        </w:rPr>
        <w:t>;</w:t>
      </w:r>
    </w:p>
    <w:p w:rsidR="00A62168" w:rsidRPr="00B837FB" w:rsidRDefault="00A62168" w:rsidP="00B837FB">
      <w:pPr>
        <w:pStyle w:val="a7"/>
        <w:widowControl/>
        <w:numPr>
          <w:ilvl w:val="0"/>
          <w:numId w:val="6"/>
        </w:numPr>
        <w:autoSpaceDN/>
        <w:jc w:val="both"/>
        <w:rPr>
          <w:bCs/>
          <w:lang w:val="uk-UA"/>
        </w:rPr>
      </w:pPr>
      <w:r w:rsidRPr="00B837FB">
        <w:rPr>
          <w:lang w:val="uk-UA"/>
        </w:rPr>
        <w:t xml:space="preserve">визначати ефективність розроблюваних проектів </w:t>
      </w:r>
      <w:proofErr w:type="spellStart"/>
      <w:r w:rsidRPr="00B837FB">
        <w:rPr>
          <w:lang w:val="uk-UA"/>
        </w:rPr>
        <w:t>інтернет-маркетингу</w:t>
      </w:r>
      <w:proofErr w:type="spellEnd"/>
      <w:r w:rsidR="00C26B2A" w:rsidRPr="00B837FB">
        <w:rPr>
          <w:lang w:val="uk-UA"/>
        </w:rPr>
        <w:t>;</w:t>
      </w:r>
    </w:p>
    <w:p w:rsidR="00F331E9" w:rsidRPr="00B837FB" w:rsidRDefault="00A62168" w:rsidP="00B837FB">
      <w:pPr>
        <w:pStyle w:val="a7"/>
        <w:widowControl/>
        <w:numPr>
          <w:ilvl w:val="0"/>
          <w:numId w:val="6"/>
        </w:numPr>
        <w:autoSpaceDN/>
        <w:jc w:val="both"/>
        <w:rPr>
          <w:bCs/>
          <w:lang w:val="uk-UA"/>
        </w:rPr>
      </w:pPr>
      <w:r w:rsidRPr="00B837FB">
        <w:rPr>
          <w:lang w:val="uk-UA"/>
        </w:rPr>
        <w:t xml:space="preserve">застосовувати знання в галузі </w:t>
      </w:r>
      <w:proofErr w:type="spellStart"/>
      <w:r w:rsidRPr="00B837FB">
        <w:rPr>
          <w:lang w:val="uk-UA"/>
        </w:rPr>
        <w:t>інтернет-маркетингу</w:t>
      </w:r>
      <w:proofErr w:type="spellEnd"/>
      <w:r w:rsidRPr="00B837FB">
        <w:rPr>
          <w:lang w:val="uk-UA"/>
        </w:rPr>
        <w:t xml:space="preserve"> в своїй роботі</w:t>
      </w:r>
      <w:r w:rsidR="00AE03D4">
        <w:rPr>
          <w:bCs/>
          <w:lang w:val="uk-UA"/>
        </w:rPr>
        <w:t>.</w:t>
      </w:r>
    </w:p>
    <w:p w:rsidR="00F331E9" w:rsidRPr="00C26B2A" w:rsidRDefault="00F331E9" w:rsidP="00B837FB">
      <w:pPr>
        <w:widowControl/>
        <w:autoSpaceDN/>
        <w:jc w:val="both"/>
        <w:rPr>
          <w:bCs/>
          <w:lang w:val="uk-UA"/>
        </w:rPr>
      </w:pPr>
    </w:p>
    <w:p w:rsidR="00F331E9" w:rsidRPr="00C26B2A" w:rsidRDefault="00F331E9" w:rsidP="00F331E9">
      <w:pPr>
        <w:pStyle w:val="1"/>
        <w:jc w:val="center"/>
        <w:rPr>
          <w:kern w:val="36"/>
          <w:sz w:val="48"/>
          <w:szCs w:val="48"/>
          <w:lang w:val="uk-UA"/>
        </w:rPr>
      </w:pPr>
      <w:r w:rsidRPr="00C26B2A">
        <w:rPr>
          <w:kern w:val="36"/>
          <w:sz w:val="48"/>
          <w:szCs w:val="48"/>
          <w:lang w:val="uk-UA"/>
        </w:rPr>
        <w:t>ПЛАН КУРСУ</w:t>
      </w:r>
    </w:p>
    <w:tbl>
      <w:tblPr>
        <w:tblW w:w="10020" w:type="dxa"/>
        <w:tblLayout w:type="fixed"/>
        <w:tblLook w:val="04A0" w:firstRow="1" w:lastRow="0" w:firstColumn="1" w:lastColumn="0" w:noHBand="0" w:noVBand="1"/>
      </w:tblPr>
      <w:tblGrid>
        <w:gridCol w:w="2655"/>
        <w:gridCol w:w="705"/>
        <w:gridCol w:w="990"/>
        <w:gridCol w:w="5670"/>
      </w:tblGrid>
      <w:tr w:rsidR="00F331E9" w:rsidRPr="00C26B2A" w:rsidTr="00FC218B">
        <w:tc>
          <w:tcPr>
            <w:tcW w:w="265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a4"/>
              <w:spacing w:line="276" w:lineRule="auto"/>
              <w:jc w:val="center"/>
              <w:rPr>
                <w:b/>
                <w:bCs/>
                <w:lang w:val="uk-UA" w:eastAsia="en-US"/>
              </w:rPr>
            </w:pPr>
            <w:r w:rsidRPr="00C26B2A">
              <w:rPr>
                <w:b/>
                <w:color w:val="000000"/>
                <w:lang w:val="uk-UA" w:eastAsia="en-US"/>
              </w:rPr>
              <w:t>Назва змістових модулів та тем</w:t>
            </w:r>
          </w:p>
        </w:tc>
        <w:tc>
          <w:tcPr>
            <w:tcW w:w="70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a4"/>
              <w:spacing w:line="276" w:lineRule="auto"/>
              <w:jc w:val="center"/>
              <w:rPr>
                <w:b/>
                <w:bCs/>
                <w:lang w:val="uk-UA" w:eastAsia="en-US"/>
              </w:rPr>
            </w:pPr>
            <w:proofErr w:type="spellStart"/>
            <w:r w:rsidRPr="00C26B2A">
              <w:rPr>
                <w:b/>
                <w:bCs/>
                <w:lang w:val="uk-UA" w:eastAsia="en-US"/>
              </w:rPr>
              <w:t>Лекц</w:t>
            </w:r>
            <w:proofErr w:type="spellEnd"/>
            <w:r w:rsidRPr="00C26B2A">
              <w:rPr>
                <w:b/>
                <w:bCs/>
                <w:lang w:val="uk-UA" w:eastAsia="en-US"/>
              </w:rPr>
              <w:t>.</w:t>
            </w:r>
          </w:p>
        </w:tc>
        <w:tc>
          <w:tcPr>
            <w:tcW w:w="99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a4"/>
              <w:spacing w:line="276" w:lineRule="auto"/>
              <w:jc w:val="center"/>
              <w:rPr>
                <w:b/>
                <w:bCs/>
                <w:lang w:val="uk-UA" w:eastAsia="en-US"/>
              </w:rPr>
            </w:pPr>
            <w:proofErr w:type="spellStart"/>
            <w:r w:rsidRPr="00C26B2A">
              <w:rPr>
                <w:b/>
                <w:bCs/>
                <w:lang w:val="uk-UA" w:eastAsia="en-US"/>
              </w:rPr>
              <w:t>Практ</w:t>
            </w:r>
            <w:proofErr w:type="spellEnd"/>
            <w:r w:rsidRPr="00C26B2A">
              <w:rPr>
                <w:b/>
                <w:bCs/>
                <w:lang w:val="uk-UA" w:eastAsia="en-US"/>
              </w:rPr>
              <w:t xml:space="preserve"> (сем.)</w:t>
            </w:r>
          </w:p>
        </w:tc>
        <w:tc>
          <w:tcPr>
            <w:tcW w:w="567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pStyle w:val="a4"/>
              <w:spacing w:line="276" w:lineRule="auto"/>
              <w:jc w:val="center"/>
              <w:rPr>
                <w:b/>
                <w:bCs/>
                <w:lang w:val="uk-UA" w:eastAsia="en-US"/>
              </w:rPr>
            </w:pPr>
            <w:r w:rsidRPr="00C26B2A">
              <w:rPr>
                <w:b/>
                <w:bCs/>
                <w:lang w:val="uk-UA" w:eastAsia="en-US"/>
              </w:rPr>
              <w:t>Завдання для самостійної роботи</w:t>
            </w:r>
          </w:p>
        </w:tc>
      </w:tr>
      <w:tr w:rsidR="00F331E9" w:rsidRPr="00C26B2A" w:rsidTr="00FC218B">
        <w:tc>
          <w:tcPr>
            <w:tcW w:w="10020" w:type="dxa"/>
            <w:gridSpan w:val="4"/>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b/>
                <w:lang w:val="uk-UA" w:eastAsia="en-US"/>
              </w:rPr>
            </w:pPr>
            <w:r w:rsidRPr="00C26B2A">
              <w:rPr>
                <w:b/>
                <w:lang w:val="uk-UA" w:eastAsia="en-US"/>
              </w:rPr>
              <w:t>ЗМІСТОВИЙ МОДУЛЬ № 1</w:t>
            </w:r>
          </w:p>
          <w:p w:rsidR="00F331E9" w:rsidRPr="00C26B2A" w:rsidRDefault="00093B10">
            <w:pPr>
              <w:spacing w:line="276" w:lineRule="auto"/>
              <w:jc w:val="center"/>
              <w:rPr>
                <w:b/>
                <w:bCs/>
                <w:lang w:val="uk-UA" w:eastAsia="en-US"/>
              </w:rPr>
            </w:pPr>
            <w:r>
              <w:rPr>
                <w:b/>
                <w:bCs/>
                <w:lang w:val="uk-UA" w:eastAsia="en-US"/>
              </w:rPr>
              <w:t>ОСНОВИ ІНФОРМАЦІЙНОГО МАРКЕТИНГУ</w:t>
            </w:r>
          </w:p>
        </w:tc>
      </w:tr>
      <w:tr w:rsidR="00F331E9" w:rsidRPr="00C26B2A" w:rsidTr="00FC218B">
        <w:tc>
          <w:tcPr>
            <w:tcW w:w="2655"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rsidP="00CC3399">
            <w:pPr>
              <w:adjustRightInd w:val="0"/>
              <w:spacing w:line="276" w:lineRule="auto"/>
              <w:rPr>
                <w:bCs/>
                <w:lang w:val="uk-UA" w:eastAsia="en-US"/>
              </w:rPr>
            </w:pPr>
            <w:r w:rsidRPr="00C26B2A">
              <w:rPr>
                <w:bCs/>
                <w:lang w:val="uk-UA" w:eastAsia="en-US"/>
              </w:rPr>
              <w:t xml:space="preserve">Тема 1. Знайомство з предметом </w:t>
            </w:r>
            <w:r w:rsidR="00CC3399" w:rsidRPr="00C26B2A">
              <w:rPr>
                <w:bCs/>
                <w:lang w:val="uk-UA" w:eastAsia="en-US"/>
              </w:rPr>
              <w:t>«Інформаційний маркетинг»</w:t>
            </w:r>
          </w:p>
        </w:tc>
        <w:tc>
          <w:tcPr>
            <w:tcW w:w="70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99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567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spacing w:line="276" w:lineRule="auto"/>
              <w:jc w:val="both"/>
              <w:rPr>
                <w:lang w:val="uk-UA" w:eastAsia="en-US"/>
              </w:rPr>
            </w:pPr>
            <w:r w:rsidRPr="00C26B2A">
              <w:rPr>
                <w:lang w:val="uk-UA" w:eastAsia="en-US"/>
              </w:rPr>
              <w:t xml:space="preserve">1. Опрацювання лекційного матеріалу, </w:t>
            </w:r>
          </w:p>
          <w:p w:rsidR="00F331E9" w:rsidRPr="00C26B2A" w:rsidRDefault="00F331E9">
            <w:pPr>
              <w:spacing w:line="276" w:lineRule="auto"/>
              <w:jc w:val="both"/>
              <w:rPr>
                <w:lang w:val="uk-UA" w:eastAsia="en-US"/>
              </w:rPr>
            </w:pPr>
            <w:r w:rsidRPr="00C26B2A">
              <w:rPr>
                <w:lang w:val="uk-UA" w:eastAsia="en-US"/>
              </w:rPr>
              <w:t>2. Самостійне доопрацювання теоретичних питань:</w:t>
            </w:r>
          </w:p>
          <w:p w:rsidR="00F331E9" w:rsidRPr="00C26B2A" w:rsidRDefault="00F331E9">
            <w:pPr>
              <w:spacing w:line="276" w:lineRule="auto"/>
              <w:jc w:val="both"/>
              <w:rPr>
                <w:lang w:val="uk-UA" w:eastAsia="en-US"/>
              </w:rPr>
            </w:pPr>
            <w:r w:rsidRPr="00C26B2A">
              <w:rPr>
                <w:lang w:val="uk-UA" w:eastAsia="en-US"/>
              </w:rPr>
              <w:t xml:space="preserve">3. Підготовка до семінарського заняття, проходження тестування на сайті підтримки навчальних програм. </w:t>
            </w:r>
          </w:p>
        </w:tc>
      </w:tr>
      <w:tr w:rsidR="00F331E9" w:rsidRPr="00C26B2A" w:rsidTr="00FC218B">
        <w:tc>
          <w:tcPr>
            <w:tcW w:w="2655"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rsidP="00CC3399">
            <w:pPr>
              <w:adjustRightInd w:val="0"/>
              <w:spacing w:line="276" w:lineRule="auto"/>
              <w:rPr>
                <w:bCs/>
                <w:lang w:val="uk-UA" w:eastAsia="en-US"/>
              </w:rPr>
            </w:pPr>
            <w:r w:rsidRPr="00C26B2A">
              <w:rPr>
                <w:bCs/>
                <w:lang w:val="uk-UA" w:eastAsia="en-US"/>
              </w:rPr>
              <w:t xml:space="preserve">Тема 2. </w:t>
            </w:r>
            <w:r w:rsidR="00CC3399" w:rsidRPr="00C26B2A">
              <w:rPr>
                <w:bCs/>
                <w:lang w:val="uk-UA" w:eastAsia="en-US"/>
              </w:rPr>
              <w:t>Цифрова трансформація бізнесу</w:t>
            </w:r>
          </w:p>
        </w:tc>
        <w:tc>
          <w:tcPr>
            <w:tcW w:w="705"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99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567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spacing w:line="276" w:lineRule="auto"/>
              <w:jc w:val="both"/>
              <w:rPr>
                <w:lang w:val="uk-UA" w:eastAsia="en-US"/>
              </w:rPr>
            </w:pPr>
            <w:r w:rsidRPr="00C26B2A">
              <w:rPr>
                <w:lang w:val="uk-UA" w:eastAsia="en-US"/>
              </w:rPr>
              <w:t xml:space="preserve">1. Опрацювання лекційного матеріалу, </w:t>
            </w:r>
          </w:p>
          <w:p w:rsidR="00F331E9" w:rsidRPr="00C26B2A" w:rsidRDefault="00F331E9">
            <w:pPr>
              <w:spacing w:line="276" w:lineRule="auto"/>
              <w:jc w:val="both"/>
              <w:rPr>
                <w:lang w:val="uk-UA" w:eastAsia="en-US"/>
              </w:rPr>
            </w:pPr>
            <w:r w:rsidRPr="00C26B2A">
              <w:rPr>
                <w:lang w:val="uk-UA" w:eastAsia="en-US"/>
              </w:rPr>
              <w:t>2. Самостійне доопрацювання теоретичних питань:</w:t>
            </w:r>
          </w:p>
          <w:p w:rsidR="00F331E9" w:rsidRPr="00C26B2A" w:rsidRDefault="00F331E9">
            <w:pPr>
              <w:spacing w:line="276" w:lineRule="auto"/>
              <w:jc w:val="both"/>
              <w:rPr>
                <w:lang w:val="uk-UA" w:eastAsia="en-US"/>
              </w:rPr>
            </w:pPr>
            <w:r w:rsidRPr="00C26B2A">
              <w:rPr>
                <w:lang w:val="uk-UA" w:eastAsia="en-US"/>
              </w:rPr>
              <w:t xml:space="preserve">3. Підготовка до семінарського заняття, опрацювання навчальної літератури; проходження тестування на сайті підтримки навчальних програм. </w:t>
            </w:r>
          </w:p>
        </w:tc>
      </w:tr>
      <w:tr w:rsidR="00F331E9" w:rsidRPr="00C26B2A" w:rsidTr="00FC218B">
        <w:tc>
          <w:tcPr>
            <w:tcW w:w="2655"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rsidP="00CC3399">
            <w:pPr>
              <w:pStyle w:val="1"/>
              <w:jc w:val="both"/>
              <w:rPr>
                <w:lang w:val="uk-UA" w:eastAsia="en-US"/>
              </w:rPr>
            </w:pPr>
            <w:r w:rsidRPr="00C26B2A">
              <w:rPr>
                <w:bCs w:val="0"/>
                <w:lang w:val="uk-UA" w:eastAsia="en-US"/>
              </w:rPr>
              <w:lastRenderedPageBreak/>
              <w:t xml:space="preserve">Тема 3. </w:t>
            </w:r>
            <w:r w:rsidR="00CC3399" w:rsidRPr="00C26B2A">
              <w:rPr>
                <w:b w:val="0"/>
                <w:kern w:val="36"/>
                <w:sz w:val="22"/>
                <w:szCs w:val="22"/>
                <w:lang w:val="uk-UA"/>
              </w:rPr>
              <w:t>Поведінка споживачів: цифрова трансформація споживчого досвіду</w:t>
            </w:r>
          </w:p>
        </w:tc>
        <w:tc>
          <w:tcPr>
            <w:tcW w:w="705"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99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567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spacing w:line="276" w:lineRule="auto"/>
              <w:jc w:val="both"/>
              <w:rPr>
                <w:lang w:val="uk-UA" w:eastAsia="en-US"/>
              </w:rPr>
            </w:pPr>
            <w:r w:rsidRPr="00C26B2A">
              <w:rPr>
                <w:lang w:val="uk-UA" w:eastAsia="en-US"/>
              </w:rPr>
              <w:t xml:space="preserve">1. Опрацювання лекційного матеріалу, </w:t>
            </w:r>
          </w:p>
          <w:p w:rsidR="00F331E9" w:rsidRPr="00C26B2A" w:rsidRDefault="00F331E9">
            <w:pPr>
              <w:spacing w:line="276" w:lineRule="auto"/>
              <w:jc w:val="both"/>
              <w:rPr>
                <w:lang w:val="uk-UA" w:eastAsia="en-US"/>
              </w:rPr>
            </w:pPr>
            <w:r w:rsidRPr="00C26B2A">
              <w:rPr>
                <w:lang w:val="uk-UA" w:eastAsia="en-US"/>
              </w:rPr>
              <w:t>2. Самостійне доопрацювання теоретичних питань:</w:t>
            </w:r>
          </w:p>
          <w:p w:rsidR="00F331E9" w:rsidRPr="00C26B2A" w:rsidRDefault="00F331E9">
            <w:pPr>
              <w:spacing w:line="276" w:lineRule="auto"/>
              <w:jc w:val="both"/>
              <w:rPr>
                <w:lang w:val="uk-UA" w:eastAsia="en-US"/>
              </w:rPr>
            </w:pPr>
            <w:r w:rsidRPr="00C26B2A">
              <w:rPr>
                <w:lang w:val="uk-UA" w:eastAsia="en-US"/>
              </w:rPr>
              <w:t xml:space="preserve">3. Підготовка до семінарського заняття, проходження тестування на сайті підтримки навчальних програм. </w:t>
            </w:r>
          </w:p>
        </w:tc>
      </w:tr>
      <w:tr w:rsidR="00F331E9" w:rsidRPr="00C26B2A" w:rsidTr="00FC218B">
        <w:tc>
          <w:tcPr>
            <w:tcW w:w="2655"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rsidP="00CC3399">
            <w:pPr>
              <w:adjustRightInd w:val="0"/>
              <w:spacing w:line="276" w:lineRule="auto"/>
              <w:jc w:val="both"/>
              <w:rPr>
                <w:bCs/>
                <w:lang w:val="uk-UA" w:eastAsia="en-US"/>
              </w:rPr>
            </w:pPr>
            <w:r w:rsidRPr="00C26B2A">
              <w:rPr>
                <w:bCs/>
                <w:lang w:val="uk-UA" w:eastAsia="en-US"/>
              </w:rPr>
              <w:t xml:space="preserve">Тема 4. </w:t>
            </w:r>
            <w:r w:rsidR="00CC3399" w:rsidRPr="00C26B2A">
              <w:rPr>
                <w:kern w:val="36"/>
                <w:sz w:val="22"/>
                <w:szCs w:val="22"/>
                <w:lang w:val="uk-UA"/>
              </w:rPr>
              <w:t>Інформаційне забезпечення цифрового маркетингу</w:t>
            </w:r>
          </w:p>
        </w:tc>
        <w:tc>
          <w:tcPr>
            <w:tcW w:w="705"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99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567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spacing w:line="276" w:lineRule="auto"/>
              <w:jc w:val="both"/>
              <w:rPr>
                <w:lang w:val="uk-UA" w:eastAsia="en-US"/>
              </w:rPr>
            </w:pPr>
            <w:r w:rsidRPr="00C26B2A">
              <w:rPr>
                <w:lang w:val="uk-UA" w:eastAsia="en-US"/>
              </w:rPr>
              <w:t xml:space="preserve">1. Опрацювання лекційного матеріалу, </w:t>
            </w:r>
          </w:p>
          <w:p w:rsidR="00F331E9" w:rsidRPr="00C26B2A" w:rsidRDefault="00F331E9">
            <w:pPr>
              <w:spacing w:line="276" w:lineRule="auto"/>
              <w:jc w:val="both"/>
              <w:rPr>
                <w:lang w:val="uk-UA" w:eastAsia="en-US"/>
              </w:rPr>
            </w:pPr>
            <w:r w:rsidRPr="00C26B2A">
              <w:rPr>
                <w:lang w:val="uk-UA" w:eastAsia="en-US"/>
              </w:rPr>
              <w:t>2. Самостійне доопрацювання теоретичних питань:</w:t>
            </w:r>
          </w:p>
          <w:p w:rsidR="00F331E9" w:rsidRPr="00C26B2A" w:rsidRDefault="00F331E9">
            <w:pPr>
              <w:spacing w:line="276" w:lineRule="auto"/>
              <w:jc w:val="both"/>
              <w:rPr>
                <w:lang w:val="uk-UA" w:eastAsia="en-US"/>
              </w:rPr>
            </w:pPr>
            <w:r w:rsidRPr="00C26B2A">
              <w:rPr>
                <w:lang w:val="uk-UA" w:eastAsia="en-US"/>
              </w:rPr>
              <w:t xml:space="preserve">3. Підготовка до семінарського заняття, проходження тестування на сайті підтримки навчальних програм. </w:t>
            </w:r>
          </w:p>
        </w:tc>
      </w:tr>
      <w:tr w:rsidR="00F331E9" w:rsidRPr="00C26B2A" w:rsidTr="00FC218B">
        <w:tc>
          <w:tcPr>
            <w:tcW w:w="10020" w:type="dxa"/>
            <w:gridSpan w:val="4"/>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spacing w:line="276" w:lineRule="auto"/>
              <w:jc w:val="center"/>
              <w:rPr>
                <w:b/>
                <w:lang w:val="uk-UA" w:eastAsia="en-US"/>
              </w:rPr>
            </w:pPr>
            <w:r w:rsidRPr="00C26B2A">
              <w:rPr>
                <w:b/>
                <w:lang w:val="uk-UA" w:eastAsia="en-US"/>
              </w:rPr>
              <w:t>ЗМІСТОВИЙ МОДУЛЬ № 2</w:t>
            </w:r>
          </w:p>
          <w:p w:rsidR="00F331E9" w:rsidRPr="00C26B2A" w:rsidRDefault="00DD4C7A" w:rsidP="00DD4C7A">
            <w:pPr>
              <w:spacing w:line="276" w:lineRule="auto"/>
              <w:jc w:val="center"/>
              <w:rPr>
                <w:lang w:val="uk-UA" w:eastAsia="en-US"/>
              </w:rPr>
            </w:pPr>
            <w:r>
              <w:rPr>
                <w:b/>
                <w:bCs/>
                <w:lang w:val="uk-UA" w:eastAsia="en-US"/>
              </w:rPr>
              <w:t>ТЕХНОЛОГІЇ ІНФОРМАЦІЙНОГО МАРКЕТИНГУ</w:t>
            </w:r>
          </w:p>
        </w:tc>
      </w:tr>
      <w:tr w:rsidR="00F331E9" w:rsidRPr="00C26B2A" w:rsidTr="00FC218B">
        <w:tc>
          <w:tcPr>
            <w:tcW w:w="2655"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rsidP="00CC3399">
            <w:pPr>
              <w:pStyle w:val="1"/>
              <w:rPr>
                <w:b w:val="0"/>
                <w:lang w:val="uk-UA" w:eastAsia="en-US"/>
              </w:rPr>
            </w:pPr>
            <w:r w:rsidRPr="00C26B2A">
              <w:rPr>
                <w:b w:val="0"/>
                <w:bCs w:val="0"/>
                <w:lang w:val="uk-UA" w:eastAsia="en-US"/>
              </w:rPr>
              <w:t xml:space="preserve">Тема 5. </w:t>
            </w:r>
            <w:r w:rsidR="00CC3399" w:rsidRPr="00C26B2A">
              <w:rPr>
                <w:b w:val="0"/>
                <w:kern w:val="36"/>
                <w:sz w:val="22"/>
                <w:szCs w:val="22"/>
                <w:lang w:val="uk-UA"/>
              </w:rPr>
              <w:t xml:space="preserve">Інструменти </w:t>
            </w:r>
            <w:proofErr w:type="spellStart"/>
            <w:r w:rsidR="00CC3399" w:rsidRPr="00C26B2A">
              <w:rPr>
                <w:b w:val="0"/>
                <w:kern w:val="36"/>
                <w:sz w:val="22"/>
                <w:szCs w:val="22"/>
                <w:lang w:val="uk-UA"/>
              </w:rPr>
              <w:t>інтернет-маркетингу</w:t>
            </w:r>
            <w:proofErr w:type="spellEnd"/>
          </w:p>
        </w:tc>
        <w:tc>
          <w:tcPr>
            <w:tcW w:w="70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99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567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spacing w:line="276" w:lineRule="auto"/>
              <w:jc w:val="both"/>
              <w:rPr>
                <w:lang w:val="uk-UA" w:eastAsia="en-US"/>
              </w:rPr>
            </w:pPr>
            <w:r w:rsidRPr="00C26B2A">
              <w:rPr>
                <w:lang w:val="uk-UA" w:eastAsia="en-US"/>
              </w:rPr>
              <w:t xml:space="preserve">1. Опрацювання лекційного матеріалу, </w:t>
            </w:r>
          </w:p>
          <w:p w:rsidR="00F331E9" w:rsidRPr="00C26B2A" w:rsidRDefault="00F331E9">
            <w:pPr>
              <w:spacing w:line="276" w:lineRule="auto"/>
              <w:jc w:val="both"/>
              <w:rPr>
                <w:lang w:val="uk-UA" w:eastAsia="en-US"/>
              </w:rPr>
            </w:pPr>
            <w:r w:rsidRPr="00C26B2A">
              <w:rPr>
                <w:lang w:val="uk-UA" w:eastAsia="en-US"/>
              </w:rPr>
              <w:t>2. Самостійне доопрацювання теоретичних питань:</w:t>
            </w:r>
          </w:p>
          <w:p w:rsidR="00F331E9" w:rsidRPr="00C26B2A" w:rsidRDefault="00F331E9">
            <w:pPr>
              <w:spacing w:line="276" w:lineRule="auto"/>
              <w:jc w:val="both"/>
              <w:rPr>
                <w:lang w:val="uk-UA" w:eastAsia="en-US"/>
              </w:rPr>
            </w:pPr>
            <w:r w:rsidRPr="00C26B2A">
              <w:rPr>
                <w:lang w:val="uk-UA" w:eastAsia="en-US"/>
              </w:rPr>
              <w:t>3. Підготовка до семінарського заняття, проходження тестування на сайті підтримки навчальних програм.</w:t>
            </w:r>
          </w:p>
        </w:tc>
      </w:tr>
      <w:tr w:rsidR="00F331E9" w:rsidRPr="00C26B2A" w:rsidTr="00FC218B">
        <w:tc>
          <w:tcPr>
            <w:tcW w:w="2655"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rsidP="00CC3399">
            <w:pPr>
              <w:adjustRightInd w:val="0"/>
              <w:spacing w:line="276" w:lineRule="auto"/>
              <w:rPr>
                <w:bCs/>
                <w:lang w:val="uk-UA" w:eastAsia="en-US"/>
              </w:rPr>
            </w:pPr>
            <w:r w:rsidRPr="00C26B2A">
              <w:rPr>
                <w:bCs/>
                <w:lang w:val="uk-UA" w:eastAsia="en-US"/>
              </w:rPr>
              <w:t xml:space="preserve">Тема 6. </w:t>
            </w:r>
            <w:r w:rsidR="00CC3399" w:rsidRPr="00C26B2A">
              <w:rPr>
                <w:kern w:val="36"/>
                <w:sz w:val="22"/>
                <w:szCs w:val="22"/>
                <w:lang w:val="uk-UA"/>
              </w:rPr>
              <w:t xml:space="preserve">Контент-маркетинг. Інтегровані </w:t>
            </w:r>
            <w:proofErr w:type="spellStart"/>
            <w:r w:rsidR="00CC3399" w:rsidRPr="00C26B2A">
              <w:rPr>
                <w:kern w:val="36"/>
                <w:sz w:val="22"/>
                <w:szCs w:val="22"/>
                <w:lang w:val="uk-UA"/>
              </w:rPr>
              <w:t>онлайн</w:t>
            </w:r>
            <w:proofErr w:type="spellEnd"/>
            <w:r w:rsidR="00CC3399" w:rsidRPr="00C26B2A">
              <w:rPr>
                <w:kern w:val="36"/>
                <w:sz w:val="22"/>
                <w:szCs w:val="22"/>
                <w:lang w:val="uk-UA"/>
              </w:rPr>
              <w:t xml:space="preserve"> комунікації</w:t>
            </w:r>
          </w:p>
        </w:tc>
        <w:tc>
          <w:tcPr>
            <w:tcW w:w="705"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99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567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spacing w:line="276" w:lineRule="auto"/>
              <w:jc w:val="both"/>
              <w:rPr>
                <w:lang w:val="uk-UA" w:eastAsia="en-US"/>
              </w:rPr>
            </w:pPr>
            <w:r w:rsidRPr="00C26B2A">
              <w:rPr>
                <w:lang w:val="uk-UA" w:eastAsia="en-US"/>
              </w:rPr>
              <w:t xml:space="preserve">1. Опрацювання лекційного матеріалу, </w:t>
            </w:r>
          </w:p>
          <w:p w:rsidR="00F331E9" w:rsidRPr="00C26B2A" w:rsidRDefault="00F331E9">
            <w:pPr>
              <w:spacing w:line="276" w:lineRule="auto"/>
              <w:jc w:val="both"/>
              <w:rPr>
                <w:lang w:val="uk-UA" w:eastAsia="en-US"/>
              </w:rPr>
            </w:pPr>
            <w:r w:rsidRPr="00C26B2A">
              <w:rPr>
                <w:lang w:val="uk-UA" w:eastAsia="en-US"/>
              </w:rPr>
              <w:t>2. Самостійне доопрацювання теоретичних питань:</w:t>
            </w:r>
          </w:p>
          <w:p w:rsidR="00F331E9" w:rsidRPr="00C26B2A" w:rsidRDefault="00F331E9">
            <w:pPr>
              <w:adjustRightInd w:val="0"/>
              <w:spacing w:line="276" w:lineRule="auto"/>
              <w:jc w:val="both"/>
              <w:rPr>
                <w:lang w:val="uk-UA" w:eastAsia="en-US"/>
              </w:rPr>
            </w:pPr>
            <w:r w:rsidRPr="00C26B2A">
              <w:rPr>
                <w:lang w:val="uk-UA" w:eastAsia="en-US"/>
              </w:rPr>
              <w:t>3. Підготовка до семінарського заняття, проходження тестування на сайті підтримки навчальних програм.</w:t>
            </w:r>
          </w:p>
        </w:tc>
      </w:tr>
      <w:tr w:rsidR="00F331E9" w:rsidRPr="00C26B2A" w:rsidTr="00FC218B">
        <w:tc>
          <w:tcPr>
            <w:tcW w:w="2655"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rsidP="00FC218B">
            <w:pPr>
              <w:adjustRightInd w:val="0"/>
              <w:spacing w:line="276" w:lineRule="auto"/>
              <w:rPr>
                <w:bCs/>
                <w:lang w:val="uk-UA" w:eastAsia="en-US"/>
              </w:rPr>
            </w:pPr>
            <w:r w:rsidRPr="00C26B2A">
              <w:rPr>
                <w:bCs/>
                <w:lang w:val="uk-UA" w:eastAsia="en-US"/>
              </w:rPr>
              <w:t xml:space="preserve">Тема 7. </w:t>
            </w:r>
            <w:r w:rsidR="00CC3399" w:rsidRPr="00C26B2A">
              <w:rPr>
                <w:kern w:val="36"/>
                <w:sz w:val="22"/>
                <w:szCs w:val="22"/>
                <w:lang w:val="uk-UA"/>
              </w:rPr>
              <w:t>Просування в соціальних мережах (SMM)</w:t>
            </w:r>
            <w:r w:rsidR="00FC218B" w:rsidRPr="00C26B2A">
              <w:rPr>
                <w:kern w:val="36"/>
                <w:sz w:val="22"/>
                <w:szCs w:val="22"/>
                <w:lang w:val="uk-UA"/>
              </w:rPr>
              <w:t xml:space="preserve"> Мобільний маркетинг. Ключові цифрові технології та їх</w:t>
            </w:r>
            <w:r w:rsidR="00FC218B" w:rsidRPr="00C26B2A">
              <w:rPr>
                <w:b/>
                <w:kern w:val="36"/>
                <w:sz w:val="22"/>
                <w:szCs w:val="22"/>
                <w:lang w:val="uk-UA"/>
              </w:rPr>
              <w:t xml:space="preserve"> </w:t>
            </w:r>
            <w:r w:rsidR="00FC218B" w:rsidRPr="00C26B2A">
              <w:rPr>
                <w:kern w:val="36"/>
                <w:sz w:val="22"/>
                <w:szCs w:val="22"/>
                <w:lang w:val="uk-UA"/>
              </w:rPr>
              <w:t>використання в маркетингу</w:t>
            </w:r>
          </w:p>
        </w:tc>
        <w:tc>
          <w:tcPr>
            <w:tcW w:w="705"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99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567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spacing w:line="276" w:lineRule="auto"/>
              <w:jc w:val="both"/>
              <w:rPr>
                <w:lang w:val="uk-UA" w:eastAsia="en-US"/>
              </w:rPr>
            </w:pPr>
            <w:r w:rsidRPr="00C26B2A">
              <w:rPr>
                <w:lang w:val="uk-UA" w:eastAsia="en-US"/>
              </w:rPr>
              <w:t xml:space="preserve">1. Опрацювання лекційного матеріалу, </w:t>
            </w:r>
          </w:p>
          <w:p w:rsidR="00F331E9" w:rsidRPr="00C26B2A" w:rsidRDefault="00F331E9">
            <w:pPr>
              <w:spacing w:line="276" w:lineRule="auto"/>
              <w:jc w:val="both"/>
              <w:rPr>
                <w:lang w:val="uk-UA" w:eastAsia="en-US"/>
              </w:rPr>
            </w:pPr>
            <w:r w:rsidRPr="00C26B2A">
              <w:rPr>
                <w:lang w:val="uk-UA" w:eastAsia="en-US"/>
              </w:rPr>
              <w:t>2. Самостійне доопрацювання теоретичних питань:</w:t>
            </w:r>
          </w:p>
          <w:p w:rsidR="00F331E9" w:rsidRPr="00C26B2A" w:rsidRDefault="00F331E9">
            <w:pPr>
              <w:spacing w:line="276" w:lineRule="auto"/>
              <w:jc w:val="both"/>
              <w:rPr>
                <w:lang w:val="uk-UA" w:eastAsia="en-US"/>
              </w:rPr>
            </w:pPr>
            <w:r w:rsidRPr="00C26B2A">
              <w:rPr>
                <w:lang w:val="uk-UA" w:eastAsia="en-US"/>
              </w:rPr>
              <w:t>3. Підготовка до семінарського заняття, проходження тестування на сайті підтримки навчальних програм.</w:t>
            </w:r>
          </w:p>
        </w:tc>
      </w:tr>
      <w:tr w:rsidR="00F331E9" w:rsidRPr="00C26B2A" w:rsidTr="00FC218B">
        <w:tc>
          <w:tcPr>
            <w:tcW w:w="2655"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C218B" w:rsidRPr="00C26B2A" w:rsidRDefault="00F331E9" w:rsidP="00BE2606">
            <w:pPr>
              <w:pStyle w:val="1"/>
              <w:rPr>
                <w:lang w:val="uk-UA" w:eastAsia="en-US"/>
              </w:rPr>
            </w:pPr>
            <w:r w:rsidRPr="00C26B2A">
              <w:rPr>
                <w:b w:val="0"/>
                <w:bCs w:val="0"/>
                <w:lang w:val="uk-UA" w:eastAsia="en-US"/>
              </w:rPr>
              <w:t xml:space="preserve">Тема 8. </w:t>
            </w:r>
            <w:r w:rsidR="00FC218B" w:rsidRPr="00C26B2A">
              <w:rPr>
                <w:b w:val="0"/>
                <w:kern w:val="36"/>
                <w:sz w:val="22"/>
                <w:szCs w:val="22"/>
                <w:lang w:val="uk-UA"/>
              </w:rPr>
              <w:t xml:space="preserve">Розробка digital-стратегії компанії. Технології </w:t>
            </w:r>
            <w:proofErr w:type="spellStart"/>
            <w:r w:rsidR="00FC218B" w:rsidRPr="00C26B2A">
              <w:rPr>
                <w:b w:val="0"/>
                <w:kern w:val="36"/>
                <w:sz w:val="22"/>
                <w:szCs w:val="22"/>
                <w:lang w:val="uk-UA"/>
              </w:rPr>
              <w:t>онлайн-продажів</w:t>
            </w:r>
            <w:proofErr w:type="spellEnd"/>
            <w:r w:rsidR="00FC218B" w:rsidRPr="00C26B2A">
              <w:rPr>
                <w:b w:val="0"/>
                <w:kern w:val="36"/>
                <w:sz w:val="22"/>
                <w:szCs w:val="22"/>
                <w:lang w:val="uk-UA"/>
              </w:rPr>
              <w:t>. Електронна комерція</w:t>
            </w:r>
          </w:p>
        </w:tc>
        <w:tc>
          <w:tcPr>
            <w:tcW w:w="705"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99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spacing w:line="276" w:lineRule="auto"/>
              <w:jc w:val="center"/>
              <w:rPr>
                <w:lang w:val="uk-UA" w:eastAsia="en-US"/>
              </w:rPr>
            </w:pPr>
            <w:r w:rsidRPr="00C26B2A">
              <w:rPr>
                <w:lang w:val="uk-UA" w:eastAsia="en-US"/>
              </w:rPr>
              <w:t>2</w:t>
            </w:r>
          </w:p>
        </w:tc>
        <w:tc>
          <w:tcPr>
            <w:tcW w:w="5670"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spacing w:line="276" w:lineRule="auto"/>
              <w:jc w:val="both"/>
              <w:rPr>
                <w:lang w:val="uk-UA" w:eastAsia="en-US"/>
              </w:rPr>
            </w:pPr>
            <w:r w:rsidRPr="00C26B2A">
              <w:rPr>
                <w:lang w:val="uk-UA" w:eastAsia="en-US"/>
              </w:rPr>
              <w:t xml:space="preserve">1. Опрацювання лекційного матеріалу, </w:t>
            </w:r>
          </w:p>
          <w:p w:rsidR="00F331E9" w:rsidRPr="00C26B2A" w:rsidRDefault="00F331E9">
            <w:pPr>
              <w:spacing w:line="276" w:lineRule="auto"/>
              <w:jc w:val="both"/>
              <w:rPr>
                <w:lang w:val="uk-UA" w:eastAsia="en-US"/>
              </w:rPr>
            </w:pPr>
            <w:r w:rsidRPr="00C26B2A">
              <w:rPr>
                <w:lang w:val="uk-UA" w:eastAsia="en-US"/>
              </w:rPr>
              <w:t>2. Самостійне доопрацювання теоретичних питань:</w:t>
            </w:r>
          </w:p>
          <w:p w:rsidR="00F331E9" w:rsidRPr="00C26B2A" w:rsidRDefault="00F331E9">
            <w:pPr>
              <w:spacing w:line="276" w:lineRule="auto"/>
              <w:jc w:val="both"/>
              <w:rPr>
                <w:lang w:val="uk-UA" w:eastAsia="en-US"/>
              </w:rPr>
            </w:pPr>
            <w:r w:rsidRPr="00C26B2A">
              <w:rPr>
                <w:lang w:val="uk-UA" w:eastAsia="en-US"/>
              </w:rPr>
              <w:t>3. Підготовка до семінарського заняття, проходження тестування на сайті підтримки навчальних програм.</w:t>
            </w:r>
          </w:p>
        </w:tc>
      </w:tr>
    </w:tbl>
    <w:p w:rsidR="00F331E9" w:rsidRPr="00C26B2A" w:rsidRDefault="00F331E9" w:rsidP="00F331E9">
      <w:pPr>
        <w:pStyle w:val="a5"/>
        <w:rPr>
          <w:b/>
          <w:lang w:val="uk-UA"/>
        </w:rPr>
      </w:pPr>
      <w:r w:rsidRPr="00C26B2A">
        <w:rPr>
          <w:b/>
          <w:lang w:val="uk-UA"/>
        </w:rPr>
        <w:t xml:space="preserve"> </w:t>
      </w:r>
    </w:p>
    <w:p w:rsidR="00F331E9" w:rsidRPr="00C26B2A" w:rsidRDefault="00F331E9" w:rsidP="00F331E9">
      <w:pPr>
        <w:jc w:val="center"/>
        <w:rPr>
          <w:b/>
          <w:lang w:val="uk-UA"/>
        </w:rPr>
      </w:pPr>
      <w:r w:rsidRPr="00C26B2A">
        <w:rPr>
          <w:b/>
          <w:lang w:val="uk-UA"/>
        </w:rPr>
        <w:t xml:space="preserve">ФОРМИ КОНТРОЛЮ ТА КРИТЕРІЇ ОЦІНЮВАННЯ </w:t>
      </w:r>
    </w:p>
    <w:p w:rsidR="00F331E9" w:rsidRPr="00C26B2A" w:rsidRDefault="00F331E9" w:rsidP="00F331E9">
      <w:pPr>
        <w:jc w:val="both"/>
        <w:rPr>
          <w:color w:val="000000"/>
          <w:lang w:val="uk-UA"/>
        </w:rPr>
      </w:pPr>
      <w:r w:rsidRPr="00C26B2A">
        <w:rPr>
          <w:color w:val="000000"/>
          <w:lang w:val="uk-UA"/>
        </w:rPr>
        <w:t xml:space="preserve"> </w:t>
      </w:r>
    </w:p>
    <w:p w:rsidR="00F331E9" w:rsidRPr="00C26B2A" w:rsidRDefault="00F331E9" w:rsidP="00F331E9">
      <w:pPr>
        <w:jc w:val="both"/>
        <w:rPr>
          <w:color w:val="000000"/>
          <w:lang w:val="uk-UA"/>
        </w:rPr>
      </w:pPr>
      <w:r w:rsidRPr="00C26B2A">
        <w:rPr>
          <w:color w:val="000000"/>
          <w:lang w:val="uk-UA"/>
        </w:rPr>
        <w:t>У процесі вивчення навчальної дисципліни «</w:t>
      </w:r>
      <w:r w:rsidRPr="00C26B2A">
        <w:rPr>
          <w:lang w:val="uk-UA"/>
        </w:rPr>
        <w:t>Інформаційн</w:t>
      </w:r>
      <w:r w:rsidR="00CC3399" w:rsidRPr="00C26B2A">
        <w:rPr>
          <w:lang w:val="uk-UA"/>
        </w:rPr>
        <w:t>ий маркетинг</w:t>
      </w:r>
      <w:r w:rsidRPr="00C26B2A">
        <w:rPr>
          <w:color w:val="000000"/>
          <w:lang w:val="uk-UA"/>
        </w:rPr>
        <w:t>» використовуються наступні види контролю:</w:t>
      </w:r>
    </w:p>
    <w:p w:rsidR="00F331E9" w:rsidRPr="00C26B2A" w:rsidRDefault="00F331E9" w:rsidP="00F331E9">
      <w:pPr>
        <w:jc w:val="both"/>
        <w:rPr>
          <w:color w:val="000000"/>
          <w:lang w:val="uk-UA"/>
        </w:rPr>
      </w:pPr>
      <w:r w:rsidRPr="00C26B2A">
        <w:rPr>
          <w:color w:val="000000"/>
          <w:lang w:val="uk-UA"/>
        </w:rPr>
        <w:t>1. Поточний контроль – здійснюється протягом семестру шляхом опитування на практичних заняттях, перевірки виконання тестових завдань, модульних контрольних робіт тощо. За змістом він включає перевірку ступеню засвоєння студентом навчального матеріалу, який охоплюється темою лекційного та практичного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rsidR="00F331E9" w:rsidRPr="00C26B2A" w:rsidRDefault="00F331E9" w:rsidP="00F331E9">
      <w:pPr>
        <w:jc w:val="both"/>
        <w:rPr>
          <w:color w:val="000000"/>
          <w:lang w:val="uk-UA"/>
        </w:rPr>
      </w:pPr>
      <w:r w:rsidRPr="00C26B2A">
        <w:rPr>
          <w:color w:val="000000"/>
          <w:lang w:val="uk-UA"/>
        </w:rPr>
        <w:t xml:space="preserve">2. Підсумковий семестровий контроль – здійснюється у формі заліку відповідно до графіка освітнього процесу. </w:t>
      </w:r>
    </w:p>
    <w:p w:rsidR="00F331E9" w:rsidRPr="00C26B2A" w:rsidRDefault="00F331E9" w:rsidP="00F331E9">
      <w:pPr>
        <w:jc w:val="both"/>
        <w:rPr>
          <w:lang w:val="uk-UA"/>
        </w:rPr>
      </w:pPr>
      <w:r w:rsidRPr="00C26B2A">
        <w:rPr>
          <w:lang w:val="uk-UA"/>
        </w:rPr>
        <w:t>Для оцінювання здобувачів освіти використовується система накопичування балів. Згідно з «Положенням про організацію освітнього процесу в Фаховому коледжі КПУ» підсумкова оцінка з дисципліни виставляється за 100-бальною шкалою з наступним переведенням у національну шкалу та шкалу ECTS.</w:t>
      </w:r>
    </w:p>
    <w:p w:rsidR="00F331E9" w:rsidRDefault="00F331E9" w:rsidP="00F331E9">
      <w:pPr>
        <w:jc w:val="both"/>
        <w:rPr>
          <w:lang w:val="uk-UA"/>
        </w:rPr>
      </w:pPr>
      <w:r w:rsidRPr="00C26B2A">
        <w:rPr>
          <w:lang w:val="uk-UA"/>
        </w:rPr>
        <w:t xml:space="preserve">Бали нараховуються за виконання завдань аудиторної роботи, практичних, контрольних (модульних) завдань, тестів. </w:t>
      </w:r>
    </w:p>
    <w:p w:rsidR="00AE03D4" w:rsidRPr="00C26B2A" w:rsidRDefault="00AE03D4" w:rsidP="00F331E9">
      <w:pPr>
        <w:jc w:val="both"/>
        <w:rPr>
          <w:lang w:val="uk-UA"/>
        </w:rPr>
      </w:pPr>
    </w:p>
    <w:p w:rsidR="00F331E9" w:rsidRPr="00C26B2A" w:rsidRDefault="00F331E9" w:rsidP="00F331E9">
      <w:pPr>
        <w:jc w:val="both"/>
        <w:rPr>
          <w:lang w:val="uk-UA"/>
        </w:rPr>
      </w:pPr>
      <w:r w:rsidRPr="00C26B2A">
        <w:rPr>
          <w:lang w:val="uk-UA"/>
        </w:rPr>
        <w:t xml:space="preserve">Результати поточного контролю здобувачів освіти є складовими елементами підсумкової оцінки з дисципліни. </w:t>
      </w:r>
    </w:p>
    <w:p w:rsidR="00F331E9" w:rsidRPr="00C26B2A" w:rsidRDefault="00F331E9" w:rsidP="00F331E9">
      <w:pPr>
        <w:jc w:val="both"/>
        <w:rPr>
          <w:lang w:val="uk-UA"/>
        </w:rPr>
      </w:pPr>
      <w:r w:rsidRPr="00C26B2A">
        <w:rPr>
          <w:lang w:val="uk-UA"/>
        </w:rPr>
        <w:t xml:space="preserve"> </w:t>
      </w:r>
    </w:p>
    <w:p w:rsidR="00F331E9" w:rsidRPr="00C26B2A" w:rsidRDefault="00F331E9" w:rsidP="00F331E9">
      <w:pPr>
        <w:jc w:val="both"/>
        <w:rPr>
          <w:lang w:val="uk-UA"/>
        </w:rPr>
      </w:pPr>
      <w:r w:rsidRPr="00C26B2A">
        <w:rPr>
          <w:lang w:val="uk-UA"/>
        </w:rPr>
        <w:t xml:space="preserve">Оцінка рівня роботи здобувача освіти протягом семестру під час навчальних занять та самостійної роботи здійснюється у межах 100 балів (середня за два модулі). </w:t>
      </w:r>
    </w:p>
    <w:p w:rsidR="00F331E9" w:rsidRPr="00C26B2A" w:rsidRDefault="00F331E9" w:rsidP="00F331E9">
      <w:pPr>
        <w:rPr>
          <w:b/>
          <w:lang w:val="uk-UA"/>
        </w:rPr>
      </w:pPr>
      <w:r w:rsidRPr="00C26B2A">
        <w:rPr>
          <w:b/>
          <w:lang w:val="uk-UA"/>
        </w:rPr>
        <w:t xml:space="preserve"> </w:t>
      </w:r>
    </w:p>
    <w:p w:rsidR="00F331E9" w:rsidRPr="00C26B2A" w:rsidRDefault="00F331E9" w:rsidP="00F331E9">
      <w:pPr>
        <w:jc w:val="both"/>
        <w:rPr>
          <w:color w:val="000000"/>
          <w:lang w:val="uk-UA"/>
        </w:rPr>
      </w:pPr>
      <w:r w:rsidRPr="00C26B2A">
        <w:rPr>
          <w:lang w:val="uk-UA"/>
        </w:rPr>
        <w:t>Для оцінювання відповідей</w:t>
      </w:r>
      <w:r w:rsidRPr="00C26B2A">
        <w:rPr>
          <w:rFonts w:ascii="Calibri" w:hAnsi="Calibri"/>
          <w:b/>
          <w:lang w:val="uk-UA"/>
        </w:rPr>
        <w:t xml:space="preserve"> </w:t>
      </w:r>
      <w:r w:rsidRPr="00C26B2A">
        <w:rPr>
          <w:lang w:val="uk-UA"/>
        </w:rPr>
        <w:t xml:space="preserve">та письмових робіт здобувачів освіти з навчальної дисципліни </w:t>
      </w:r>
      <w:r w:rsidRPr="00C26B2A">
        <w:rPr>
          <w:color w:val="000000"/>
          <w:lang w:val="uk-UA"/>
        </w:rPr>
        <w:t>використовуються наступні критерії:</w:t>
      </w:r>
    </w:p>
    <w:p w:rsidR="00F331E9" w:rsidRPr="00C26B2A" w:rsidRDefault="00F331E9" w:rsidP="00F331E9">
      <w:pPr>
        <w:jc w:val="both"/>
        <w:rPr>
          <w:lang w:val="uk-UA"/>
        </w:rPr>
      </w:pPr>
      <w:r w:rsidRPr="00C26B2A">
        <w:rPr>
          <w:color w:val="000000"/>
          <w:lang w:val="uk-UA"/>
        </w:rPr>
        <w:t>– рівню</w:t>
      </w:r>
      <w:r w:rsidRPr="00C26B2A">
        <w:rPr>
          <w:lang w:val="uk-UA"/>
        </w:rPr>
        <w:t xml:space="preserve"> «відмінно» </w:t>
      </w:r>
      <w:proofErr w:type="spellStart"/>
      <w:r w:rsidRPr="00C26B2A">
        <w:rPr>
          <w:lang w:val="uk-UA"/>
        </w:rPr>
        <w:t>вiдповiдає</w:t>
      </w:r>
      <w:proofErr w:type="spellEnd"/>
      <w:r w:rsidRPr="00C26B2A">
        <w:rPr>
          <w:lang w:val="uk-UA"/>
        </w:rPr>
        <w:t xml:space="preserve"> теоретично правильна і вичерпна </w:t>
      </w:r>
      <w:proofErr w:type="spellStart"/>
      <w:r w:rsidRPr="00C26B2A">
        <w:rPr>
          <w:lang w:val="uk-UA"/>
        </w:rPr>
        <w:t>вiдповiдь</w:t>
      </w:r>
      <w:proofErr w:type="spellEnd"/>
      <w:r w:rsidRPr="00C26B2A">
        <w:rPr>
          <w:lang w:val="uk-UA"/>
        </w:rPr>
        <w:t xml:space="preserve"> на поставлене питання, у якій студент показав всебічне системне знання програмного матеріалу; засвоєння навчальної літератури; чітке володіння понятійним апаратом, методами, методиками та інструментами, вивчення яких передбачене програмою дисципліни; виконання  не менше 90% запропонованих завдань самостійних та контрольних робіт;</w:t>
      </w:r>
    </w:p>
    <w:p w:rsidR="00F331E9" w:rsidRPr="00C26B2A" w:rsidRDefault="00F331E9" w:rsidP="00F331E9">
      <w:pPr>
        <w:jc w:val="both"/>
        <w:rPr>
          <w:lang w:val="uk-UA"/>
        </w:rPr>
      </w:pPr>
      <w:r w:rsidRPr="00C26B2A">
        <w:rPr>
          <w:color w:val="000000"/>
          <w:lang w:val="uk-UA"/>
        </w:rPr>
        <w:t xml:space="preserve">– </w:t>
      </w:r>
      <w:r w:rsidRPr="00C26B2A">
        <w:rPr>
          <w:lang w:val="uk-UA"/>
        </w:rPr>
        <w:t>рівню «добре» відповідає теоретично правильна, але не вичерпна відповідь на поставлене запитання, в цілому повне знання програмного матеріалу, успішне виконання запропонованого завдання і засвоєння матеріалу основної літератури, виконання  не менше 75% запропонованих завдань самостійних, контрольних робіт;</w:t>
      </w:r>
    </w:p>
    <w:p w:rsidR="00F331E9" w:rsidRPr="00C26B2A" w:rsidRDefault="00F331E9" w:rsidP="00F331E9">
      <w:pPr>
        <w:jc w:val="both"/>
        <w:rPr>
          <w:lang w:val="uk-UA"/>
        </w:rPr>
      </w:pPr>
      <w:r w:rsidRPr="00C26B2A">
        <w:rPr>
          <w:color w:val="000000"/>
          <w:lang w:val="uk-UA"/>
        </w:rPr>
        <w:t xml:space="preserve">– </w:t>
      </w:r>
      <w:r w:rsidRPr="00C26B2A">
        <w:rPr>
          <w:lang w:val="uk-UA"/>
        </w:rPr>
        <w:t xml:space="preserve">рівню «задовільно» </w:t>
      </w:r>
      <w:proofErr w:type="spellStart"/>
      <w:r w:rsidRPr="00C26B2A">
        <w:rPr>
          <w:lang w:val="uk-UA"/>
        </w:rPr>
        <w:t>вiдповiдає</w:t>
      </w:r>
      <w:proofErr w:type="spellEnd"/>
      <w:r w:rsidRPr="00C26B2A">
        <w:rPr>
          <w:lang w:val="uk-UA"/>
        </w:rPr>
        <w:t xml:space="preserve"> у цілому правильна </w:t>
      </w:r>
      <w:proofErr w:type="spellStart"/>
      <w:r w:rsidRPr="00C26B2A">
        <w:rPr>
          <w:lang w:val="uk-UA"/>
        </w:rPr>
        <w:t>вiдповiдь</w:t>
      </w:r>
      <w:proofErr w:type="spellEnd"/>
      <w:r w:rsidRPr="00C26B2A">
        <w:rPr>
          <w:lang w:val="uk-UA"/>
        </w:rPr>
        <w:t xml:space="preserve"> на поставлене питання, в якій студент показав достатній </w:t>
      </w:r>
      <w:proofErr w:type="spellStart"/>
      <w:r w:rsidRPr="00C26B2A">
        <w:rPr>
          <w:lang w:val="uk-UA"/>
        </w:rPr>
        <w:t>piвень</w:t>
      </w:r>
      <w:proofErr w:type="spellEnd"/>
      <w:r w:rsidRPr="00C26B2A">
        <w:rPr>
          <w:lang w:val="uk-UA"/>
        </w:rPr>
        <w:t xml:space="preserve"> знань з основного програмного матеріалу дисципліни, але не зміг переконливо аргументувати свою </w:t>
      </w:r>
      <w:proofErr w:type="spellStart"/>
      <w:r w:rsidRPr="00C26B2A">
        <w:rPr>
          <w:lang w:val="uk-UA"/>
        </w:rPr>
        <w:t>вiдповiдь</w:t>
      </w:r>
      <w:proofErr w:type="spellEnd"/>
      <w:r w:rsidRPr="00C26B2A">
        <w:rPr>
          <w:lang w:val="uk-UA"/>
        </w:rPr>
        <w:t>, помилився у використанні понятійного апарату, показав недостатні знання рекомендованої літератури;</w:t>
      </w:r>
      <w:r w:rsidRPr="00C26B2A">
        <w:rPr>
          <w:rFonts w:ascii="Calibri" w:hAnsi="Calibri"/>
          <w:lang w:val="uk-UA"/>
        </w:rPr>
        <w:t xml:space="preserve"> </w:t>
      </w:r>
      <w:r w:rsidRPr="00C26B2A">
        <w:rPr>
          <w:lang w:val="uk-UA"/>
        </w:rPr>
        <w:t>виконання  не менше 60% запропонованих завдань самостійних, контрольних робіт;</w:t>
      </w:r>
    </w:p>
    <w:p w:rsidR="00F331E9" w:rsidRPr="00C26B2A" w:rsidRDefault="00F331E9" w:rsidP="00F331E9">
      <w:pPr>
        <w:jc w:val="both"/>
        <w:rPr>
          <w:lang w:val="uk-UA"/>
        </w:rPr>
      </w:pPr>
      <w:r w:rsidRPr="00C26B2A">
        <w:rPr>
          <w:color w:val="000000"/>
          <w:lang w:val="uk-UA"/>
        </w:rPr>
        <w:t xml:space="preserve">– </w:t>
      </w:r>
      <w:r w:rsidRPr="00C26B2A">
        <w:rPr>
          <w:lang w:val="uk-UA"/>
        </w:rPr>
        <w:t xml:space="preserve">рівню «незадовільно» </w:t>
      </w:r>
      <w:proofErr w:type="spellStart"/>
      <w:r w:rsidRPr="00C26B2A">
        <w:rPr>
          <w:lang w:val="uk-UA"/>
        </w:rPr>
        <w:t>вiдповiдає</w:t>
      </w:r>
      <w:proofErr w:type="spellEnd"/>
      <w:r w:rsidRPr="00C26B2A">
        <w:rPr>
          <w:lang w:val="uk-UA"/>
        </w:rPr>
        <w:t xml:space="preserve"> неправильна або неповна </w:t>
      </w:r>
      <w:proofErr w:type="spellStart"/>
      <w:r w:rsidRPr="00C26B2A">
        <w:rPr>
          <w:lang w:val="uk-UA"/>
        </w:rPr>
        <w:t>вiдповiдь</w:t>
      </w:r>
      <w:proofErr w:type="spellEnd"/>
      <w:r w:rsidRPr="00C26B2A">
        <w:rPr>
          <w:lang w:val="uk-UA"/>
        </w:rPr>
        <w:t xml:space="preserve"> на запитання, у якій студент продемонстрував значні прогалини у знаннях з основного програмного матеріалу; ухилився від аргументувань; показав </w:t>
      </w:r>
      <w:proofErr w:type="spellStart"/>
      <w:r w:rsidRPr="00C26B2A">
        <w:rPr>
          <w:lang w:val="uk-UA"/>
        </w:rPr>
        <w:t>незадовiльнi</w:t>
      </w:r>
      <w:proofErr w:type="spellEnd"/>
      <w:r w:rsidRPr="00C26B2A">
        <w:rPr>
          <w:lang w:val="uk-UA"/>
        </w:rPr>
        <w:t xml:space="preserve"> знання понятійного апарату i спеціальної літератури чи взагалі нічого не відповів; виконав  менше 60% запропонованих завдань самостійних, контрольних робіт.</w:t>
      </w:r>
    </w:p>
    <w:p w:rsidR="00F331E9" w:rsidRPr="00C26B2A" w:rsidRDefault="00F331E9" w:rsidP="00F331E9">
      <w:pPr>
        <w:jc w:val="both"/>
        <w:rPr>
          <w:bCs/>
          <w:lang w:val="uk-UA"/>
        </w:rPr>
      </w:pPr>
      <w:r w:rsidRPr="00C26B2A">
        <w:rPr>
          <w:bCs/>
          <w:lang w:val="uk-UA"/>
        </w:rPr>
        <w:t xml:space="preserve"> </w:t>
      </w:r>
    </w:p>
    <w:p w:rsidR="00F331E9" w:rsidRPr="00C26B2A" w:rsidRDefault="00F331E9" w:rsidP="00F331E9">
      <w:pPr>
        <w:jc w:val="center"/>
        <w:rPr>
          <w:b/>
          <w:bCs/>
          <w:lang w:val="uk-UA"/>
        </w:rPr>
      </w:pPr>
      <w:r w:rsidRPr="00C26B2A">
        <w:rPr>
          <w:b/>
          <w:bCs/>
          <w:lang w:val="uk-UA"/>
        </w:rPr>
        <w:t xml:space="preserve">Шкала оцінювання: </w:t>
      </w:r>
      <w:r w:rsidRPr="00C26B2A">
        <w:rPr>
          <w:b/>
          <w:lang w:val="uk-UA"/>
        </w:rPr>
        <w:t xml:space="preserve">100-бальна, </w:t>
      </w:r>
      <w:r w:rsidRPr="00C26B2A">
        <w:rPr>
          <w:b/>
          <w:bCs/>
          <w:lang w:val="uk-UA"/>
        </w:rPr>
        <w:t>національна та ЄКТС</w:t>
      </w:r>
    </w:p>
    <w:tbl>
      <w:tblPr>
        <w:tblW w:w="0" w:type="auto"/>
        <w:tblLook w:val="04A0" w:firstRow="1" w:lastRow="0" w:firstColumn="1" w:lastColumn="0" w:noHBand="0" w:noVBand="1"/>
      </w:tblPr>
      <w:tblGrid>
        <w:gridCol w:w="1560"/>
        <w:gridCol w:w="1110"/>
        <w:gridCol w:w="3270"/>
        <w:gridCol w:w="3255"/>
      </w:tblGrid>
      <w:tr w:rsidR="00F331E9" w:rsidRPr="00C26B2A" w:rsidTr="00F331E9">
        <w:tc>
          <w:tcPr>
            <w:tcW w:w="1560"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widowControl/>
              <w:autoSpaceDN/>
              <w:spacing w:line="276" w:lineRule="auto"/>
              <w:jc w:val="center"/>
              <w:rPr>
                <w:b/>
                <w:lang w:val="uk-UA" w:eastAsia="en-US"/>
              </w:rPr>
            </w:pPr>
            <w:r w:rsidRPr="00C26B2A">
              <w:rPr>
                <w:b/>
                <w:lang w:val="uk-UA" w:eastAsia="en-US"/>
              </w:rPr>
              <w:t>Сума балів за всі види навчальної діяльності</w:t>
            </w:r>
          </w:p>
        </w:tc>
        <w:tc>
          <w:tcPr>
            <w:tcW w:w="1110" w:type="dxa"/>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b/>
                <w:lang w:val="uk-UA" w:eastAsia="en-US"/>
              </w:rPr>
            </w:pPr>
            <w:r w:rsidRPr="00C26B2A">
              <w:rPr>
                <w:b/>
                <w:lang w:val="uk-UA" w:eastAsia="en-US"/>
              </w:rPr>
              <w:t xml:space="preserve">Оцінка за шкалою </w:t>
            </w:r>
            <w:r w:rsidRPr="00C26B2A">
              <w:rPr>
                <w:b/>
                <w:bCs/>
                <w:lang w:val="uk-UA" w:eastAsia="en-US"/>
              </w:rPr>
              <w:t>ЄКТС</w:t>
            </w:r>
          </w:p>
        </w:tc>
        <w:tc>
          <w:tcPr>
            <w:tcW w:w="6525" w:type="dxa"/>
            <w:gridSpan w:val="2"/>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b/>
                <w:lang w:val="uk-UA" w:eastAsia="en-US"/>
              </w:rPr>
            </w:pPr>
            <w:r w:rsidRPr="00C26B2A">
              <w:rPr>
                <w:b/>
                <w:lang w:val="uk-UA" w:eastAsia="en-US"/>
              </w:rPr>
              <w:t>Оцінка за національною шкалою</w:t>
            </w:r>
          </w:p>
        </w:tc>
      </w:tr>
      <w:tr w:rsidR="00F331E9" w:rsidRPr="00C26B2A" w:rsidTr="00F331E9">
        <w:tc>
          <w:tcPr>
            <w:tcW w:w="0" w:type="auto"/>
            <w:vMerge/>
            <w:tcBorders>
              <w:top w:val="outset" w:sz="6" w:space="0" w:color="auto"/>
              <w:left w:val="outset" w:sz="6" w:space="0" w:color="auto"/>
              <w:bottom w:val="outset" w:sz="6" w:space="0" w:color="auto"/>
              <w:right w:val="outset" w:sz="6" w:space="0" w:color="auto"/>
            </w:tcBorders>
            <w:vAlign w:val="center"/>
            <w:hideMark/>
          </w:tcPr>
          <w:p w:rsidR="00F331E9" w:rsidRPr="00C26B2A" w:rsidRDefault="00F331E9">
            <w:pPr>
              <w:widowControl/>
              <w:autoSpaceDE/>
              <w:autoSpaceDN/>
              <w:rPr>
                <w:b/>
                <w:lang w:val="uk-UA" w:eastAsia="en-US"/>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331E9" w:rsidRPr="00C26B2A" w:rsidRDefault="00F331E9">
            <w:pPr>
              <w:widowControl/>
              <w:autoSpaceDE/>
              <w:autoSpaceDN/>
              <w:rPr>
                <w:b/>
                <w:lang w:val="uk-UA" w:eastAsia="en-US"/>
              </w:rPr>
            </w:pPr>
          </w:p>
        </w:tc>
        <w:tc>
          <w:tcPr>
            <w:tcW w:w="327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b/>
                <w:lang w:val="uk-UA" w:eastAsia="en-US"/>
              </w:rPr>
            </w:pPr>
            <w:r w:rsidRPr="00C26B2A">
              <w:rPr>
                <w:b/>
                <w:lang w:val="uk-UA" w:eastAsia="en-US"/>
              </w:rPr>
              <w:t>для екзамену, курсового проекту (роботи), практики</w:t>
            </w:r>
          </w:p>
        </w:tc>
        <w:tc>
          <w:tcPr>
            <w:tcW w:w="3255"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widowControl/>
              <w:autoSpaceDN/>
              <w:spacing w:line="276" w:lineRule="auto"/>
              <w:jc w:val="center"/>
              <w:rPr>
                <w:b/>
                <w:lang w:val="uk-UA" w:eastAsia="en-US"/>
              </w:rPr>
            </w:pPr>
            <w:r w:rsidRPr="00C26B2A">
              <w:rPr>
                <w:b/>
                <w:lang w:val="uk-UA" w:eastAsia="en-US"/>
              </w:rPr>
              <w:t>для заліку</w:t>
            </w:r>
          </w:p>
        </w:tc>
      </w:tr>
      <w:tr w:rsidR="00F331E9" w:rsidRPr="00C26B2A" w:rsidTr="00F331E9">
        <w:tc>
          <w:tcPr>
            <w:tcW w:w="156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90-100</w:t>
            </w:r>
          </w:p>
        </w:tc>
        <w:tc>
          <w:tcPr>
            <w:tcW w:w="111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A</w:t>
            </w:r>
          </w:p>
        </w:tc>
        <w:tc>
          <w:tcPr>
            <w:tcW w:w="327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 xml:space="preserve">відмінно  </w:t>
            </w:r>
          </w:p>
        </w:tc>
        <w:tc>
          <w:tcPr>
            <w:tcW w:w="3255" w:type="dxa"/>
            <w:vMerge w:val="restart"/>
            <w:tcBorders>
              <w:top w:val="nil"/>
              <w:left w:val="outset" w:sz="6" w:space="0" w:color="auto"/>
              <w:bottom w:val="outset" w:sz="6" w:space="0" w:color="auto"/>
              <w:right w:val="outset" w:sz="6" w:space="0" w:color="auto"/>
            </w:tcBorders>
            <w:tcMar>
              <w:top w:w="15" w:type="dxa"/>
              <w:left w:w="15" w:type="dxa"/>
              <w:bottom w:w="15" w:type="dxa"/>
              <w:right w:w="15" w:type="dxa"/>
            </w:tcMar>
          </w:tcPr>
          <w:p w:rsidR="00F331E9" w:rsidRPr="00C26B2A" w:rsidRDefault="00F331E9">
            <w:pPr>
              <w:widowControl/>
              <w:autoSpaceDN/>
              <w:spacing w:line="276" w:lineRule="auto"/>
              <w:jc w:val="center"/>
              <w:rPr>
                <w:lang w:val="uk-UA" w:eastAsia="en-US"/>
              </w:rPr>
            </w:pPr>
          </w:p>
          <w:p w:rsidR="00F331E9" w:rsidRPr="00C26B2A" w:rsidRDefault="00F331E9">
            <w:pPr>
              <w:widowControl/>
              <w:autoSpaceDN/>
              <w:spacing w:line="276" w:lineRule="auto"/>
              <w:jc w:val="center"/>
              <w:rPr>
                <w:lang w:val="uk-UA" w:eastAsia="en-US"/>
              </w:rPr>
            </w:pPr>
          </w:p>
          <w:p w:rsidR="00F331E9" w:rsidRPr="00C26B2A" w:rsidRDefault="00F331E9">
            <w:pPr>
              <w:widowControl/>
              <w:autoSpaceDN/>
              <w:spacing w:line="276" w:lineRule="auto"/>
              <w:jc w:val="center"/>
              <w:rPr>
                <w:lang w:val="uk-UA" w:eastAsia="en-US"/>
              </w:rPr>
            </w:pPr>
            <w:r w:rsidRPr="00C26B2A">
              <w:rPr>
                <w:lang w:val="uk-UA" w:eastAsia="en-US"/>
              </w:rPr>
              <w:t>зараховано</w:t>
            </w:r>
          </w:p>
        </w:tc>
      </w:tr>
      <w:tr w:rsidR="00F331E9" w:rsidRPr="00C26B2A" w:rsidTr="00F331E9">
        <w:tc>
          <w:tcPr>
            <w:tcW w:w="156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82-89</w:t>
            </w:r>
          </w:p>
        </w:tc>
        <w:tc>
          <w:tcPr>
            <w:tcW w:w="111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B</w:t>
            </w:r>
          </w:p>
        </w:tc>
        <w:tc>
          <w:tcPr>
            <w:tcW w:w="3270" w:type="dxa"/>
            <w:vMerge w:val="restart"/>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 xml:space="preserve">добре </w:t>
            </w:r>
          </w:p>
        </w:tc>
        <w:tc>
          <w:tcPr>
            <w:tcW w:w="0" w:type="auto"/>
            <w:vMerge/>
            <w:tcBorders>
              <w:top w:val="nil"/>
              <w:left w:val="outset" w:sz="6" w:space="0" w:color="auto"/>
              <w:bottom w:val="outset" w:sz="6" w:space="0" w:color="auto"/>
              <w:right w:val="outset" w:sz="6" w:space="0" w:color="auto"/>
            </w:tcBorders>
            <w:vAlign w:val="center"/>
            <w:hideMark/>
          </w:tcPr>
          <w:p w:rsidR="00F331E9" w:rsidRPr="00C26B2A" w:rsidRDefault="00F331E9">
            <w:pPr>
              <w:widowControl/>
              <w:autoSpaceDE/>
              <w:autoSpaceDN/>
              <w:rPr>
                <w:lang w:val="uk-UA" w:eastAsia="en-US"/>
              </w:rPr>
            </w:pPr>
          </w:p>
        </w:tc>
      </w:tr>
      <w:tr w:rsidR="00F331E9" w:rsidRPr="00C26B2A" w:rsidTr="00F331E9">
        <w:tc>
          <w:tcPr>
            <w:tcW w:w="156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75-81</w:t>
            </w:r>
          </w:p>
        </w:tc>
        <w:tc>
          <w:tcPr>
            <w:tcW w:w="111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C</w:t>
            </w:r>
          </w:p>
        </w:tc>
        <w:tc>
          <w:tcPr>
            <w:tcW w:w="0" w:type="auto"/>
            <w:vMerge/>
            <w:tcBorders>
              <w:top w:val="nil"/>
              <w:left w:val="outset" w:sz="6" w:space="0" w:color="auto"/>
              <w:bottom w:val="outset" w:sz="6" w:space="0" w:color="auto"/>
              <w:right w:val="outset" w:sz="6" w:space="0" w:color="auto"/>
            </w:tcBorders>
            <w:vAlign w:val="center"/>
            <w:hideMark/>
          </w:tcPr>
          <w:p w:rsidR="00F331E9" w:rsidRPr="00C26B2A" w:rsidRDefault="00F331E9">
            <w:pPr>
              <w:widowControl/>
              <w:autoSpaceDE/>
              <w:autoSpaceDN/>
              <w:rPr>
                <w:lang w:val="uk-UA" w:eastAsia="en-US"/>
              </w:rPr>
            </w:pPr>
          </w:p>
        </w:tc>
        <w:tc>
          <w:tcPr>
            <w:tcW w:w="0" w:type="auto"/>
            <w:vMerge/>
            <w:tcBorders>
              <w:top w:val="nil"/>
              <w:left w:val="outset" w:sz="6" w:space="0" w:color="auto"/>
              <w:bottom w:val="outset" w:sz="6" w:space="0" w:color="auto"/>
              <w:right w:val="outset" w:sz="6" w:space="0" w:color="auto"/>
            </w:tcBorders>
            <w:vAlign w:val="center"/>
            <w:hideMark/>
          </w:tcPr>
          <w:p w:rsidR="00F331E9" w:rsidRPr="00C26B2A" w:rsidRDefault="00F331E9">
            <w:pPr>
              <w:widowControl/>
              <w:autoSpaceDE/>
              <w:autoSpaceDN/>
              <w:rPr>
                <w:lang w:val="uk-UA" w:eastAsia="en-US"/>
              </w:rPr>
            </w:pPr>
          </w:p>
        </w:tc>
      </w:tr>
      <w:tr w:rsidR="00F331E9" w:rsidRPr="00C26B2A" w:rsidTr="00F331E9">
        <w:tc>
          <w:tcPr>
            <w:tcW w:w="156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67-74</w:t>
            </w:r>
          </w:p>
        </w:tc>
        <w:tc>
          <w:tcPr>
            <w:tcW w:w="111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D</w:t>
            </w:r>
          </w:p>
        </w:tc>
        <w:tc>
          <w:tcPr>
            <w:tcW w:w="3270" w:type="dxa"/>
            <w:vMerge w:val="restart"/>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 xml:space="preserve">задовільно </w:t>
            </w:r>
          </w:p>
        </w:tc>
        <w:tc>
          <w:tcPr>
            <w:tcW w:w="0" w:type="auto"/>
            <w:vMerge/>
            <w:tcBorders>
              <w:top w:val="nil"/>
              <w:left w:val="outset" w:sz="6" w:space="0" w:color="auto"/>
              <w:bottom w:val="outset" w:sz="6" w:space="0" w:color="auto"/>
              <w:right w:val="outset" w:sz="6" w:space="0" w:color="auto"/>
            </w:tcBorders>
            <w:vAlign w:val="center"/>
            <w:hideMark/>
          </w:tcPr>
          <w:p w:rsidR="00F331E9" w:rsidRPr="00C26B2A" w:rsidRDefault="00F331E9">
            <w:pPr>
              <w:widowControl/>
              <w:autoSpaceDE/>
              <w:autoSpaceDN/>
              <w:rPr>
                <w:lang w:val="uk-UA" w:eastAsia="en-US"/>
              </w:rPr>
            </w:pPr>
          </w:p>
        </w:tc>
      </w:tr>
      <w:tr w:rsidR="00F331E9" w:rsidRPr="00C26B2A" w:rsidTr="00F331E9">
        <w:tc>
          <w:tcPr>
            <w:tcW w:w="156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60-66</w:t>
            </w:r>
          </w:p>
        </w:tc>
        <w:tc>
          <w:tcPr>
            <w:tcW w:w="111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E</w:t>
            </w:r>
          </w:p>
        </w:tc>
        <w:tc>
          <w:tcPr>
            <w:tcW w:w="0" w:type="auto"/>
            <w:vMerge/>
            <w:tcBorders>
              <w:top w:val="nil"/>
              <w:left w:val="outset" w:sz="6" w:space="0" w:color="auto"/>
              <w:bottom w:val="outset" w:sz="6" w:space="0" w:color="auto"/>
              <w:right w:val="outset" w:sz="6" w:space="0" w:color="auto"/>
            </w:tcBorders>
            <w:vAlign w:val="center"/>
            <w:hideMark/>
          </w:tcPr>
          <w:p w:rsidR="00F331E9" w:rsidRPr="00C26B2A" w:rsidRDefault="00F331E9">
            <w:pPr>
              <w:widowControl/>
              <w:autoSpaceDE/>
              <w:autoSpaceDN/>
              <w:rPr>
                <w:lang w:val="uk-UA" w:eastAsia="en-US"/>
              </w:rPr>
            </w:pPr>
          </w:p>
        </w:tc>
        <w:tc>
          <w:tcPr>
            <w:tcW w:w="0" w:type="auto"/>
            <w:vMerge/>
            <w:tcBorders>
              <w:top w:val="nil"/>
              <w:left w:val="outset" w:sz="6" w:space="0" w:color="auto"/>
              <w:bottom w:val="outset" w:sz="6" w:space="0" w:color="auto"/>
              <w:right w:val="outset" w:sz="6" w:space="0" w:color="auto"/>
            </w:tcBorders>
            <w:vAlign w:val="center"/>
            <w:hideMark/>
          </w:tcPr>
          <w:p w:rsidR="00F331E9" w:rsidRPr="00C26B2A" w:rsidRDefault="00F331E9">
            <w:pPr>
              <w:widowControl/>
              <w:autoSpaceDE/>
              <w:autoSpaceDN/>
              <w:rPr>
                <w:lang w:val="uk-UA" w:eastAsia="en-US"/>
              </w:rPr>
            </w:pPr>
          </w:p>
        </w:tc>
      </w:tr>
      <w:tr w:rsidR="00F331E9" w:rsidRPr="00C26B2A" w:rsidTr="00F331E9">
        <w:tc>
          <w:tcPr>
            <w:tcW w:w="156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35-59</w:t>
            </w:r>
          </w:p>
        </w:tc>
        <w:tc>
          <w:tcPr>
            <w:tcW w:w="111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FX</w:t>
            </w:r>
          </w:p>
        </w:tc>
        <w:tc>
          <w:tcPr>
            <w:tcW w:w="327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незадовільно з можливістю повторного складання</w:t>
            </w:r>
          </w:p>
        </w:tc>
        <w:tc>
          <w:tcPr>
            <w:tcW w:w="3255"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widowControl/>
              <w:autoSpaceDN/>
              <w:spacing w:line="276" w:lineRule="auto"/>
              <w:jc w:val="center"/>
              <w:rPr>
                <w:lang w:val="uk-UA" w:eastAsia="en-US"/>
              </w:rPr>
            </w:pPr>
            <w:r w:rsidRPr="00C26B2A">
              <w:rPr>
                <w:lang w:val="uk-UA" w:eastAsia="en-US"/>
              </w:rPr>
              <w:t>не зараховано з можливістю повторного складання</w:t>
            </w:r>
          </w:p>
        </w:tc>
      </w:tr>
      <w:tr w:rsidR="00F331E9" w:rsidRPr="00C26B2A" w:rsidTr="00F331E9">
        <w:tc>
          <w:tcPr>
            <w:tcW w:w="156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0-34</w:t>
            </w:r>
          </w:p>
        </w:tc>
        <w:tc>
          <w:tcPr>
            <w:tcW w:w="111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F</w:t>
            </w:r>
          </w:p>
        </w:tc>
        <w:tc>
          <w:tcPr>
            <w:tcW w:w="3270" w:type="dxa"/>
            <w:tcBorders>
              <w:top w:val="nil"/>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331E9" w:rsidRPr="00C26B2A" w:rsidRDefault="00F331E9">
            <w:pPr>
              <w:widowControl/>
              <w:autoSpaceDN/>
              <w:spacing w:line="276" w:lineRule="auto"/>
              <w:jc w:val="center"/>
              <w:rPr>
                <w:lang w:val="uk-UA" w:eastAsia="en-US"/>
              </w:rPr>
            </w:pPr>
            <w:r w:rsidRPr="00C26B2A">
              <w:rPr>
                <w:lang w:val="uk-UA" w:eastAsia="en-US"/>
              </w:rPr>
              <w:t>незадовільно з обов’язковим повторним вивченням дисципліни</w:t>
            </w:r>
          </w:p>
        </w:tc>
        <w:tc>
          <w:tcPr>
            <w:tcW w:w="3255" w:type="dxa"/>
            <w:tcBorders>
              <w:top w:val="nil"/>
              <w:left w:val="outset" w:sz="6" w:space="0" w:color="auto"/>
              <w:bottom w:val="outset" w:sz="6" w:space="0" w:color="auto"/>
              <w:right w:val="outset" w:sz="6" w:space="0" w:color="auto"/>
            </w:tcBorders>
            <w:tcMar>
              <w:top w:w="15" w:type="dxa"/>
              <w:left w:w="15" w:type="dxa"/>
              <w:bottom w:w="15" w:type="dxa"/>
              <w:right w:w="15" w:type="dxa"/>
            </w:tcMar>
            <w:hideMark/>
          </w:tcPr>
          <w:p w:rsidR="00F331E9" w:rsidRPr="00C26B2A" w:rsidRDefault="00F331E9">
            <w:pPr>
              <w:widowControl/>
              <w:autoSpaceDN/>
              <w:spacing w:line="276" w:lineRule="auto"/>
              <w:jc w:val="center"/>
              <w:rPr>
                <w:lang w:val="uk-UA" w:eastAsia="en-US"/>
              </w:rPr>
            </w:pPr>
            <w:r w:rsidRPr="00C26B2A">
              <w:rPr>
                <w:lang w:val="uk-UA" w:eastAsia="en-US"/>
              </w:rPr>
              <w:t>не зараховано з обов’язковим повторним вивченням дисципліни</w:t>
            </w:r>
          </w:p>
        </w:tc>
      </w:tr>
    </w:tbl>
    <w:p w:rsidR="00F331E9" w:rsidRPr="00C26B2A" w:rsidRDefault="00F331E9" w:rsidP="00F331E9">
      <w:pPr>
        <w:jc w:val="center"/>
        <w:rPr>
          <w:b/>
          <w:bCs/>
          <w:lang w:val="uk-UA"/>
        </w:rPr>
      </w:pPr>
      <w:r w:rsidRPr="00C26B2A">
        <w:rPr>
          <w:b/>
          <w:bCs/>
          <w:lang w:val="uk-UA"/>
        </w:rPr>
        <w:t xml:space="preserve"> </w:t>
      </w:r>
    </w:p>
    <w:p w:rsidR="00F331E9" w:rsidRPr="00C26B2A" w:rsidRDefault="00F331E9" w:rsidP="00F331E9">
      <w:pPr>
        <w:jc w:val="center"/>
        <w:rPr>
          <w:b/>
          <w:bCs/>
          <w:lang w:val="uk-UA"/>
        </w:rPr>
      </w:pPr>
      <w:r w:rsidRPr="00C26B2A">
        <w:rPr>
          <w:b/>
          <w:bCs/>
          <w:lang w:val="uk-UA"/>
        </w:rPr>
        <w:t xml:space="preserve"> </w:t>
      </w:r>
    </w:p>
    <w:p w:rsidR="00F331E9" w:rsidRPr="00C26B2A" w:rsidRDefault="00F331E9" w:rsidP="00F331E9">
      <w:pPr>
        <w:jc w:val="center"/>
        <w:rPr>
          <w:b/>
          <w:lang w:val="uk-UA"/>
        </w:rPr>
      </w:pPr>
    </w:p>
    <w:p w:rsidR="00AE03D4" w:rsidRDefault="00AE03D4" w:rsidP="00F331E9">
      <w:pPr>
        <w:jc w:val="center"/>
        <w:rPr>
          <w:b/>
          <w:lang w:val="uk-UA"/>
        </w:rPr>
      </w:pPr>
    </w:p>
    <w:p w:rsidR="00AE03D4" w:rsidRDefault="00AE03D4" w:rsidP="00F331E9">
      <w:pPr>
        <w:jc w:val="center"/>
        <w:rPr>
          <w:b/>
          <w:lang w:val="uk-UA"/>
        </w:rPr>
      </w:pPr>
    </w:p>
    <w:p w:rsidR="00F331E9" w:rsidRPr="00C26B2A" w:rsidRDefault="00F331E9" w:rsidP="00F331E9">
      <w:pPr>
        <w:jc w:val="center"/>
        <w:rPr>
          <w:b/>
          <w:lang w:val="uk-UA"/>
        </w:rPr>
      </w:pPr>
      <w:r w:rsidRPr="00C26B2A">
        <w:rPr>
          <w:b/>
          <w:lang w:val="uk-UA"/>
        </w:rPr>
        <w:lastRenderedPageBreak/>
        <w:t>РЕКОМЕНДОВАНА ЛІТЕРАТУРА</w:t>
      </w:r>
    </w:p>
    <w:p w:rsidR="00F331E9" w:rsidRPr="00C26B2A" w:rsidRDefault="00F331E9" w:rsidP="00F331E9">
      <w:pPr>
        <w:jc w:val="both"/>
        <w:rPr>
          <w:color w:val="000000"/>
          <w:lang w:val="uk-UA"/>
        </w:rPr>
      </w:pPr>
      <w:r w:rsidRPr="00C26B2A">
        <w:rPr>
          <w:color w:val="000000"/>
          <w:lang w:val="uk-UA"/>
        </w:rPr>
        <w:t xml:space="preserve"> </w:t>
      </w:r>
    </w:p>
    <w:p w:rsidR="006F1603" w:rsidRPr="006F1603" w:rsidRDefault="006F1603" w:rsidP="006F1603">
      <w:pPr>
        <w:ind w:firstLine="708"/>
        <w:jc w:val="both"/>
        <w:rPr>
          <w:lang w:val="uk-UA"/>
        </w:rPr>
      </w:pPr>
      <w:r>
        <w:rPr>
          <w:lang w:val="uk-UA"/>
        </w:rPr>
        <w:t xml:space="preserve">1. </w:t>
      </w:r>
      <w:proofErr w:type="spellStart"/>
      <w:r w:rsidRPr="006F1603">
        <w:rPr>
          <w:lang w:val="uk-UA"/>
        </w:rPr>
        <w:t>Бородкіна</w:t>
      </w:r>
      <w:proofErr w:type="spellEnd"/>
      <w:r w:rsidRPr="006F1603">
        <w:rPr>
          <w:lang w:val="uk-UA"/>
        </w:rPr>
        <w:t xml:space="preserve"> І.Л., </w:t>
      </w:r>
      <w:proofErr w:type="spellStart"/>
      <w:r w:rsidRPr="006F1603">
        <w:rPr>
          <w:lang w:val="uk-UA"/>
        </w:rPr>
        <w:t>Бородкін</w:t>
      </w:r>
      <w:proofErr w:type="spellEnd"/>
      <w:r w:rsidRPr="006F1603">
        <w:rPr>
          <w:lang w:val="uk-UA"/>
        </w:rPr>
        <w:t xml:space="preserve"> Г.О. Web-технології та Web-дизайн:</w:t>
      </w:r>
      <w:r>
        <w:rPr>
          <w:lang w:val="uk-UA"/>
        </w:rPr>
        <w:t xml:space="preserve"> </w:t>
      </w:r>
      <w:r w:rsidRPr="006F1603">
        <w:rPr>
          <w:lang w:val="uk-UA"/>
        </w:rPr>
        <w:t>застосування мови HTML для створення електронних ресурсів: навчальний</w:t>
      </w:r>
      <w:r>
        <w:rPr>
          <w:lang w:val="uk-UA"/>
        </w:rPr>
        <w:t xml:space="preserve"> </w:t>
      </w:r>
      <w:r w:rsidRPr="006F1603">
        <w:rPr>
          <w:lang w:val="uk-UA"/>
        </w:rPr>
        <w:t>посібник. Київ: Видавництво Ліра-К, 2020. 212 с.</w:t>
      </w:r>
    </w:p>
    <w:p w:rsidR="006F1603" w:rsidRPr="006F1603" w:rsidRDefault="006F1603" w:rsidP="006F1603">
      <w:pPr>
        <w:ind w:firstLine="708"/>
        <w:jc w:val="both"/>
        <w:rPr>
          <w:lang w:val="uk-UA"/>
        </w:rPr>
      </w:pPr>
      <w:r>
        <w:rPr>
          <w:lang w:val="uk-UA"/>
        </w:rPr>
        <w:t xml:space="preserve">2. </w:t>
      </w:r>
      <w:r w:rsidRPr="006F1603">
        <w:rPr>
          <w:lang w:val="uk-UA"/>
        </w:rPr>
        <w:t xml:space="preserve">Вовченко О.В., </w:t>
      </w:r>
      <w:proofErr w:type="spellStart"/>
      <w:r w:rsidRPr="006F1603">
        <w:rPr>
          <w:lang w:val="uk-UA"/>
        </w:rPr>
        <w:t>Живага</w:t>
      </w:r>
      <w:proofErr w:type="spellEnd"/>
      <w:r w:rsidRPr="006F1603">
        <w:rPr>
          <w:lang w:val="uk-UA"/>
        </w:rPr>
        <w:t xml:space="preserve"> О.В., Петренко Н.С. Популяризація науки та</w:t>
      </w:r>
      <w:r>
        <w:rPr>
          <w:lang w:val="uk-UA"/>
        </w:rPr>
        <w:t xml:space="preserve"> </w:t>
      </w:r>
      <w:r w:rsidRPr="006F1603">
        <w:rPr>
          <w:lang w:val="uk-UA"/>
        </w:rPr>
        <w:t>освіти в епоху нових соціальних медіа: колективна монографія. Київ:</w:t>
      </w:r>
      <w:r>
        <w:rPr>
          <w:lang w:val="uk-UA"/>
        </w:rPr>
        <w:t xml:space="preserve"> </w:t>
      </w:r>
      <w:r w:rsidRPr="006F1603">
        <w:rPr>
          <w:lang w:val="uk-UA"/>
        </w:rPr>
        <w:t>Університет "КРОК", 2021. 74 с.</w:t>
      </w:r>
    </w:p>
    <w:p w:rsidR="006F1603" w:rsidRPr="006F1603" w:rsidRDefault="006F1603" w:rsidP="006F1603">
      <w:pPr>
        <w:ind w:firstLine="708"/>
        <w:jc w:val="both"/>
        <w:rPr>
          <w:lang w:val="uk-UA"/>
        </w:rPr>
      </w:pPr>
      <w:r>
        <w:rPr>
          <w:lang w:val="uk-UA"/>
        </w:rPr>
        <w:t>3.</w:t>
      </w:r>
      <w:r w:rsidRPr="006F1603">
        <w:rPr>
          <w:lang w:val="uk-UA"/>
        </w:rPr>
        <w:t xml:space="preserve">Гелліген, </w:t>
      </w:r>
      <w:proofErr w:type="spellStart"/>
      <w:r w:rsidRPr="006F1603">
        <w:rPr>
          <w:lang w:val="uk-UA"/>
        </w:rPr>
        <w:t>Браян</w:t>
      </w:r>
      <w:proofErr w:type="spellEnd"/>
      <w:r w:rsidRPr="006F1603">
        <w:rPr>
          <w:lang w:val="uk-UA"/>
        </w:rPr>
        <w:t>. Вхідний маркетинг: приваблюйте, залучайте і радуйте</w:t>
      </w:r>
      <w:r>
        <w:rPr>
          <w:lang w:val="uk-UA"/>
        </w:rPr>
        <w:t xml:space="preserve"> </w:t>
      </w:r>
      <w:r w:rsidRPr="006F1603">
        <w:rPr>
          <w:lang w:val="uk-UA"/>
        </w:rPr>
        <w:t xml:space="preserve">клієнтів </w:t>
      </w:r>
      <w:proofErr w:type="spellStart"/>
      <w:r w:rsidRPr="006F1603">
        <w:rPr>
          <w:lang w:val="uk-UA"/>
        </w:rPr>
        <w:t>онлайн</w:t>
      </w:r>
      <w:proofErr w:type="spellEnd"/>
      <w:r w:rsidRPr="006F1603">
        <w:rPr>
          <w:lang w:val="uk-UA"/>
        </w:rPr>
        <w:t xml:space="preserve">. </w:t>
      </w:r>
      <w:r>
        <w:rPr>
          <w:lang w:val="uk-UA"/>
        </w:rPr>
        <w:t xml:space="preserve"> </w:t>
      </w:r>
      <w:r w:rsidRPr="006F1603">
        <w:rPr>
          <w:lang w:val="uk-UA"/>
        </w:rPr>
        <w:t>Харків: Ранок: Фабула, 2020. 240 с.</w:t>
      </w:r>
    </w:p>
    <w:p w:rsidR="006F1603" w:rsidRDefault="006F1603" w:rsidP="006F1603">
      <w:pPr>
        <w:ind w:firstLine="708"/>
        <w:jc w:val="both"/>
      </w:pPr>
      <w:r>
        <w:t xml:space="preserve">4. </w:t>
      </w:r>
      <w:proofErr w:type="spellStart"/>
      <w:r>
        <w:t>Котлер</w:t>
      </w:r>
      <w:proofErr w:type="spellEnd"/>
      <w:r>
        <w:t xml:space="preserve"> Ф., </w:t>
      </w:r>
      <w:proofErr w:type="spellStart"/>
      <w:r>
        <w:t>Картаджая</w:t>
      </w:r>
      <w:proofErr w:type="spellEnd"/>
      <w:r>
        <w:t xml:space="preserve"> Г., </w:t>
      </w:r>
      <w:proofErr w:type="spellStart"/>
      <w:r>
        <w:t>Сетьяван</w:t>
      </w:r>
      <w:proofErr w:type="spellEnd"/>
      <w:r>
        <w:t xml:space="preserve"> І. Маркетинг 4.0. </w:t>
      </w:r>
      <w:proofErr w:type="spellStart"/>
      <w:r>
        <w:t>Від</w:t>
      </w:r>
      <w:proofErr w:type="spellEnd"/>
      <w:r>
        <w:t xml:space="preserve"> </w:t>
      </w:r>
      <w:proofErr w:type="spellStart"/>
      <w:r>
        <w:t>традиційного</w:t>
      </w:r>
      <w:proofErr w:type="spellEnd"/>
      <w:r>
        <w:t xml:space="preserve"> до цифрового/ пер. з англ.: К. </w:t>
      </w:r>
      <w:proofErr w:type="spellStart"/>
      <w:r>
        <w:t>Куницька</w:t>
      </w:r>
      <w:proofErr w:type="spellEnd"/>
      <w:r>
        <w:t xml:space="preserve">, О. </w:t>
      </w:r>
      <w:proofErr w:type="spellStart"/>
      <w:r>
        <w:t>Замаєва</w:t>
      </w:r>
      <w:proofErr w:type="spellEnd"/>
      <w:r>
        <w:t xml:space="preserve">. 2- </w:t>
      </w:r>
      <w:proofErr w:type="spellStart"/>
      <w:r>
        <w:t>ге</w:t>
      </w:r>
      <w:proofErr w:type="spellEnd"/>
      <w:r>
        <w:t xml:space="preserve"> вид</w:t>
      </w:r>
      <w:proofErr w:type="gramStart"/>
      <w:r>
        <w:t xml:space="preserve">., </w:t>
      </w:r>
      <w:proofErr w:type="spellStart"/>
      <w:proofErr w:type="gramEnd"/>
      <w:r>
        <w:t>виправ</w:t>
      </w:r>
      <w:proofErr w:type="spellEnd"/>
      <w:r>
        <w:t xml:space="preserve">. </w:t>
      </w:r>
      <w:proofErr w:type="spellStart"/>
      <w:r>
        <w:t>Київ</w:t>
      </w:r>
      <w:proofErr w:type="spellEnd"/>
      <w:r>
        <w:t xml:space="preserve">: </w:t>
      </w:r>
      <w:proofErr w:type="spellStart"/>
      <w:r>
        <w:t>Видавнича</w:t>
      </w:r>
      <w:proofErr w:type="spellEnd"/>
      <w:r>
        <w:t xml:space="preserve"> </w:t>
      </w:r>
      <w:proofErr w:type="spellStart"/>
      <w:r>
        <w:t>група</w:t>
      </w:r>
      <w:proofErr w:type="spellEnd"/>
      <w:r>
        <w:t xml:space="preserve"> КМ-БУКС, 2019. 224 с.</w:t>
      </w:r>
    </w:p>
    <w:p w:rsidR="006F1603" w:rsidRDefault="006F1603" w:rsidP="006F1603">
      <w:pPr>
        <w:ind w:firstLine="708"/>
        <w:jc w:val="both"/>
      </w:pPr>
      <w:r>
        <w:t xml:space="preserve">5. Литовченко І.Л., </w:t>
      </w:r>
      <w:proofErr w:type="spellStart"/>
      <w:r>
        <w:t>Пилипчук</w:t>
      </w:r>
      <w:proofErr w:type="spellEnd"/>
      <w:r>
        <w:t xml:space="preserve"> В.П. </w:t>
      </w:r>
      <w:proofErr w:type="spellStart"/>
      <w:r>
        <w:t>Інтернет</w:t>
      </w:r>
      <w:proofErr w:type="spellEnd"/>
      <w:r>
        <w:t xml:space="preserve">-маркетинг: </w:t>
      </w:r>
      <w:proofErr w:type="spellStart"/>
      <w:r>
        <w:t>навчальний</w:t>
      </w:r>
      <w:proofErr w:type="spellEnd"/>
      <w:r>
        <w:t xml:space="preserve"> </w:t>
      </w:r>
      <w:proofErr w:type="spellStart"/>
      <w:proofErr w:type="gramStart"/>
      <w:r>
        <w:t>пос</w:t>
      </w:r>
      <w:proofErr w:type="gramEnd"/>
      <w:r>
        <w:t>ібник</w:t>
      </w:r>
      <w:proofErr w:type="spellEnd"/>
      <w:r>
        <w:t xml:space="preserve">. </w:t>
      </w:r>
      <w:proofErr w:type="spellStart"/>
      <w:r>
        <w:t>Київ</w:t>
      </w:r>
      <w:proofErr w:type="spellEnd"/>
      <w:r>
        <w:t xml:space="preserve">: Центр </w:t>
      </w:r>
      <w:proofErr w:type="spellStart"/>
      <w:r>
        <w:t>учбової</w:t>
      </w:r>
      <w:proofErr w:type="spellEnd"/>
      <w:r>
        <w:t xml:space="preserve"> </w:t>
      </w:r>
      <w:proofErr w:type="spellStart"/>
      <w:r>
        <w:t>літератури</w:t>
      </w:r>
      <w:proofErr w:type="spellEnd"/>
      <w:r>
        <w:t>, 2017. 184 с.</w:t>
      </w:r>
    </w:p>
    <w:p w:rsidR="006F1603" w:rsidRPr="006F1603" w:rsidRDefault="006F1603" w:rsidP="006F1603">
      <w:pPr>
        <w:ind w:firstLine="708"/>
        <w:jc w:val="both"/>
        <w:rPr>
          <w:lang w:val="uk-UA"/>
        </w:rPr>
      </w:pPr>
      <w:r>
        <w:rPr>
          <w:lang w:val="uk-UA"/>
        </w:rPr>
        <w:t xml:space="preserve">6. </w:t>
      </w:r>
      <w:r w:rsidRPr="006F1603">
        <w:rPr>
          <w:lang w:val="uk-UA"/>
        </w:rPr>
        <w:t xml:space="preserve">Мартін, Томас. Посібник </w:t>
      </w:r>
      <w:proofErr w:type="spellStart"/>
      <w:r w:rsidRPr="006F1603">
        <w:rPr>
          <w:lang w:val="uk-UA"/>
        </w:rPr>
        <w:t>Financial</w:t>
      </w:r>
      <w:proofErr w:type="spellEnd"/>
      <w:r w:rsidRPr="006F1603">
        <w:rPr>
          <w:lang w:val="uk-UA"/>
        </w:rPr>
        <w:t xml:space="preserve"> </w:t>
      </w:r>
      <w:proofErr w:type="spellStart"/>
      <w:r w:rsidRPr="006F1603">
        <w:rPr>
          <w:lang w:val="uk-UA"/>
        </w:rPr>
        <w:t>Times</w:t>
      </w:r>
      <w:proofErr w:type="spellEnd"/>
      <w:r w:rsidRPr="006F1603">
        <w:rPr>
          <w:lang w:val="uk-UA"/>
        </w:rPr>
        <w:t xml:space="preserve"> зі стратегії для соціальних</w:t>
      </w:r>
      <w:r>
        <w:rPr>
          <w:lang w:val="uk-UA"/>
        </w:rPr>
        <w:t xml:space="preserve"> </w:t>
      </w:r>
      <w:r w:rsidRPr="006F1603">
        <w:rPr>
          <w:lang w:val="uk-UA"/>
        </w:rPr>
        <w:t>медіа. Як рекламувати свій бізнес, управляти ризиками та розвивати</w:t>
      </w:r>
      <w:r>
        <w:rPr>
          <w:lang w:val="uk-UA"/>
        </w:rPr>
        <w:t xml:space="preserve"> </w:t>
      </w:r>
      <w:r w:rsidRPr="006F1603">
        <w:rPr>
          <w:lang w:val="uk-UA"/>
        </w:rPr>
        <w:t xml:space="preserve">особистий бренд/ пер. з англ. Я. </w:t>
      </w:r>
      <w:proofErr w:type="spellStart"/>
      <w:r w:rsidRPr="006F1603">
        <w:rPr>
          <w:lang w:val="uk-UA"/>
        </w:rPr>
        <w:t>Машико</w:t>
      </w:r>
      <w:proofErr w:type="spellEnd"/>
      <w:r w:rsidRPr="006F1603">
        <w:rPr>
          <w:lang w:val="uk-UA"/>
        </w:rPr>
        <w:t>. Харків: Видавництво "Ранок":</w:t>
      </w:r>
      <w:r>
        <w:rPr>
          <w:lang w:val="uk-UA"/>
        </w:rPr>
        <w:t xml:space="preserve"> </w:t>
      </w:r>
      <w:r w:rsidRPr="006F1603">
        <w:rPr>
          <w:lang w:val="uk-UA"/>
        </w:rPr>
        <w:t>Фабула, 2020. 304 с.</w:t>
      </w:r>
    </w:p>
    <w:p w:rsidR="006F1603" w:rsidRPr="006F1603" w:rsidRDefault="006F1603" w:rsidP="006F1603">
      <w:pPr>
        <w:ind w:firstLine="708"/>
        <w:jc w:val="both"/>
        <w:rPr>
          <w:lang w:val="uk-UA"/>
        </w:rPr>
      </w:pPr>
      <w:r>
        <w:rPr>
          <w:lang w:val="uk-UA"/>
        </w:rPr>
        <w:t xml:space="preserve">7. </w:t>
      </w:r>
      <w:r w:rsidRPr="006F1603">
        <w:rPr>
          <w:lang w:val="uk-UA"/>
        </w:rPr>
        <w:t xml:space="preserve">Мироненко Г.В. Час віртуального життя: монографія. Київ: </w:t>
      </w:r>
      <w:proofErr w:type="spellStart"/>
      <w:r w:rsidRPr="006F1603">
        <w:rPr>
          <w:lang w:val="uk-UA"/>
        </w:rPr>
        <w:t>Імекс-ЛТД</w:t>
      </w:r>
      <w:proofErr w:type="spellEnd"/>
      <w:r w:rsidRPr="006F1603">
        <w:rPr>
          <w:lang w:val="uk-UA"/>
        </w:rPr>
        <w:t>,</w:t>
      </w:r>
      <w:r>
        <w:rPr>
          <w:lang w:val="uk-UA"/>
        </w:rPr>
        <w:t xml:space="preserve"> </w:t>
      </w:r>
      <w:r w:rsidRPr="006F1603">
        <w:rPr>
          <w:lang w:val="uk-UA"/>
        </w:rPr>
        <w:t>2015. 134 с.</w:t>
      </w:r>
    </w:p>
    <w:p w:rsidR="006F1603" w:rsidRDefault="006F1603" w:rsidP="006F1603">
      <w:pPr>
        <w:ind w:firstLine="708"/>
        <w:jc w:val="both"/>
        <w:rPr>
          <w:lang w:val="uk-UA"/>
        </w:rPr>
      </w:pPr>
      <w:r>
        <w:rPr>
          <w:lang w:val="uk-UA"/>
        </w:rPr>
        <w:t xml:space="preserve">8. </w:t>
      </w:r>
      <w:proofErr w:type="spellStart"/>
      <w:r w:rsidRPr="006F1603">
        <w:rPr>
          <w:lang w:val="uk-UA"/>
        </w:rPr>
        <w:t>Потятиник</w:t>
      </w:r>
      <w:proofErr w:type="spellEnd"/>
      <w:r w:rsidRPr="006F1603">
        <w:rPr>
          <w:lang w:val="uk-UA"/>
        </w:rPr>
        <w:t xml:space="preserve"> Б. </w:t>
      </w:r>
      <w:proofErr w:type="spellStart"/>
      <w:r w:rsidRPr="006F1603">
        <w:rPr>
          <w:lang w:val="uk-UA"/>
        </w:rPr>
        <w:t>Інтернет-журналістика</w:t>
      </w:r>
      <w:proofErr w:type="spellEnd"/>
      <w:r w:rsidRPr="006F1603">
        <w:rPr>
          <w:lang w:val="uk-UA"/>
        </w:rPr>
        <w:t>: навчальний посібник. Львів:ПАІС, 2010. 246 с</w:t>
      </w:r>
      <w:r>
        <w:rPr>
          <w:lang w:val="uk-UA"/>
        </w:rPr>
        <w:t>.</w:t>
      </w:r>
    </w:p>
    <w:p w:rsidR="006F1603" w:rsidRDefault="006F1603" w:rsidP="006F1603">
      <w:pPr>
        <w:ind w:firstLine="708"/>
        <w:jc w:val="both"/>
      </w:pPr>
      <w:r w:rsidRPr="006F1603">
        <w:rPr>
          <w:lang w:val="uk-UA"/>
        </w:rPr>
        <w:t>9.</w:t>
      </w:r>
      <w:r>
        <w:rPr>
          <w:lang w:val="uk-UA"/>
        </w:rPr>
        <w:t xml:space="preserve"> </w:t>
      </w:r>
      <w:proofErr w:type="spellStart"/>
      <w:r w:rsidRPr="006F1603">
        <w:rPr>
          <w:lang w:val="uk-UA"/>
        </w:rPr>
        <w:t>Почепцов</w:t>
      </w:r>
      <w:proofErr w:type="spellEnd"/>
      <w:r w:rsidRPr="006F1603">
        <w:rPr>
          <w:lang w:val="uk-UA"/>
        </w:rPr>
        <w:t xml:space="preserve"> Г. Від </w:t>
      </w:r>
      <w:proofErr w:type="spellStart"/>
      <w:r>
        <w:t>facebook</w:t>
      </w:r>
      <w:proofErr w:type="spellEnd"/>
      <w:r w:rsidRPr="006F1603">
        <w:rPr>
          <w:lang w:val="uk-UA"/>
        </w:rPr>
        <w:t xml:space="preserve">у і гламуру до </w:t>
      </w:r>
      <w:proofErr w:type="spellStart"/>
      <w:r>
        <w:t>WikiLeaks</w:t>
      </w:r>
      <w:proofErr w:type="spellEnd"/>
      <w:r w:rsidRPr="006F1603">
        <w:rPr>
          <w:lang w:val="uk-UA"/>
        </w:rPr>
        <w:t xml:space="preserve">: </w:t>
      </w:r>
      <w:proofErr w:type="spellStart"/>
      <w:r w:rsidRPr="006F1603">
        <w:rPr>
          <w:lang w:val="uk-UA"/>
        </w:rPr>
        <w:t>медіакомунікації</w:t>
      </w:r>
      <w:proofErr w:type="spellEnd"/>
      <w:r w:rsidRPr="006F1603">
        <w:rPr>
          <w:lang w:val="uk-UA"/>
        </w:rPr>
        <w:t xml:space="preserve">. </w:t>
      </w:r>
      <w:proofErr w:type="spellStart"/>
      <w:r>
        <w:t>Київ</w:t>
      </w:r>
      <w:proofErr w:type="spellEnd"/>
      <w:r>
        <w:t xml:space="preserve">: </w:t>
      </w:r>
      <w:proofErr w:type="spellStart"/>
      <w:r>
        <w:t>Спадшина</w:t>
      </w:r>
      <w:proofErr w:type="spellEnd"/>
      <w:r>
        <w:t>, 2012. 462 с.</w:t>
      </w:r>
    </w:p>
    <w:p w:rsidR="008E585B" w:rsidRDefault="006F1603" w:rsidP="006F1603">
      <w:pPr>
        <w:ind w:firstLine="708"/>
        <w:jc w:val="both"/>
      </w:pPr>
      <w:r>
        <w:t>10.Хальзова</w:t>
      </w:r>
      <w:r w:rsidR="008E585B">
        <w:t xml:space="preserve"> Н.Я. </w:t>
      </w:r>
      <w:proofErr w:type="spellStart"/>
      <w:r w:rsidR="008E585B">
        <w:t>Класификация</w:t>
      </w:r>
      <w:proofErr w:type="spellEnd"/>
      <w:r w:rsidR="008E585B">
        <w:t xml:space="preserve"> инструментов </w:t>
      </w:r>
      <w:proofErr w:type="gramStart"/>
      <w:r w:rsidR="008E585B">
        <w:t>интернет-маркетинга</w:t>
      </w:r>
      <w:proofErr w:type="gramEnd"/>
      <w:r w:rsidR="008E585B">
        <w:t xml:space="preserve">. Ученые заметки ТОГУ. 2020.Т 11. №2. С.151-159 </w:t>
      </w:r>
    </w:p>
    <w:p w:rsidR="008E585B" w:rsidRDefault="006F1603" w:rsidP="006F1603">
      <w:pPr>
        <w:ind w:firstLine="708"/>
        <w:jc w:val="both"/>
      </w:pPr>
      <w:r>
        <w:t>10.</w:t>
      </w:r>
      <w:r w:rsidR="008E585B">
        <w:t xml:space="preserve"> Шевченко Д.А. Цифровой маркетинг: обзор каналов и инструментов. Практический маркетинг, 2019. №10 (272). С.29-37.</w:t>
      </w:r>
    </w:p>
    <w:p w:rsidR="006F1603" w:rsidRDefault="006F1603" w:rsidP="006F1603">
      <w:pPr>
        <w:ind w:firstLine="708"/>
        <w:jc w:val="both"/>
      </w:pPr>
      <w:r>
        <w:t xml:space="preserve"> </w:t>
      </w:r>
      <w:r w:rsidR="008E585B">
        <w:t xml:space="preserve">12. </w:t>
      </w:r>
      <w:proofErr w:type="spellStart"/>
      <w:r>
        <w:t>Яцюк</w:t>
      </w:r>
      <w:proofErr w:type="spellEnd"/>
      <w:r>
        <w:t xml:space="preserve"> Д.В. Реклама в </w:t>
      </w:r>
      <w:proofErr w:type="spellStart"/>
      <w:r>
        <w:t>Інтернеті</w:t>
      </w:r>
      <w:proofErr w:type="spellEnd"/>
      <w:r>
        <w:t xml:space="preserve">: </w:t>
      </w:r>
      <w:proofErr w:type="spellStart"/>
      <w:r>
        <w:t>навчальний</w:t>
      </w:r>
      <w:proofErr w:type="spellEnd"/>
      <w:r>
        <w:t xml:space="preserve"> </w:t>
      </w:r>
      <w:proofErr w:type="spellStart"/>
      <w:proofErr w:type="gramStart"/>
      <w:r>
        <w:t>пос</w:t>
      </w:r>
      <w:proofErr w:type="gramEnd"/>
      <w:r>
        <w:t>ібник</w:t>
      </w:r>
      <w:proofErr w:type="spellEnd"/>
      <w:r>
        <w:t xml:space="preserve">. </w:t>
      </w:r>
      <w:proofErr w:type="spellStart"/>
      <w:r>
        <w:t>Київ</w:t>
      </w:r>
      <w:proofErr w:type="spellEnd"/>
      <w:r>
        <w:t>: КНТЕУ, 2018. 296 с.</w:t>
      </w:r>
    </w:p>
    <w:p w:rsidR="006F1603" w:rsidRPr="006F1603" w:rsidRDefault="006F1603" w:rsidP="006F1603">
      <w:pPr>
        <w:jc w:val="both"/>
      </w:pPr>
    </w:p>
    <w:p w:rsidR="00F331E9" w:rsidRPr="00C26B2A" w:rsidRDefault="00F331E9" w:rsidP="00F331E9">
      <w:pPr>
        <w:jc w:val="both"/>
        <w:rPr>
          <w:highlight w:val="green"/>
          <w:lang w:val="uk-UA"/>
        </w:rPr>
      </w:pPr>
    </w:p>
    <w:p w:rsidR="00F331E9" w:rsidRPr="00C26B2A" w:rsidRDefault="00F331E9" w:rsidP="00F331E9">
      <w:pPr>
        <w:jc w:val="center"/>
        <w:rPr>
          <w:b/>
          <w:lang w:val="uk-UA"/>
        </w:rPr>
      </w:pPr>
      <w:r w:rsidRPr="00C26B2A">
        <w:rPr>
          <w:b/>
          <w:lang w:val="uk-UA"/>
        </w:rPr>
        <w:t>ІНФОРМАЦІЙНІ РЕСУРСИ В ІНТЕРНЕТІ</w:t>
      </w:r>
    </w:p>
    <w:p w:rsidR="00F331E9" w:rsidRPr="00C26B2A" w:rsidRDefault="00F331E9" w:rsidP="00F331E9">
      <w:pPr>
        <w:jc w:val="center"/>
        <w:rPr>
          <w:b/>
          <w:i/>
          <w:color w:val="FF0000"/>
          <w:lang w:val="uk-UA"/>
        </w:rPr>
      </w:pPr>
      <w:r w:rsidRPr="00C26B2A">
        <w:rPr>
          <w:b/>
          <w:i/>
          <w:color w:val="FF0000"/>
          <w:lang w:val="uk-UA"/>
        </w:rPr>
        <w:t xml:space="preserve"> </w:t>
      </w:r>
    </w:p>
    <w:p w:rsidR="008E585B" w:rsidRDefault="008E585B" w:rsidP="008E585B">
      <w:pPr>
        <w:widowControl/>
        <w:numPr>
          <w:ilvl w:val="0"/>
          <w:numId w:val="4"/>
        </w:numPr>
        <w:autoSpaceDN/>
        <w:outlineLvl w:val="0"/>
        <w:rPr>
          <w:lang w:val="uk-UA"/>
        </w:rPr>
      </w:pPr>
      <w:r w:rsidRPr="008E585B">
        <w:rPr>
          <w:lang w:val="uk-UA"/>
        </w:rPr>
        <w:t xml:space="preserve">Журнал «Маркетинг в Україні» URL: </w:t>
      </w:r>
      <w:hyperlink r:id="rId8" w:history="1">
        <w:r w:rsidRPr="005129BA">
          <w:rPr>
            <w:rStyle w:val="a3"/>
            <w:lang w:val="uk-UA"/>
          </w:rPr>
          <w:t>https://uam.in.ua/rus/projects/marketing-in-ua/arhive.php</w:t>
        </w:r>
      </w:hyperlink>
    </w:p>
    <w:p w:rsidR="00E530ED" w:rsidRDefault="00E530ED" w:rsidP="00E530ED">
      <w:pPr>
        <w:widowControl/>
        <w:numPr>
          <w:ilvl w:val="0"/>
          <w:numId w:val="4"/>
        </w:numPr>
        <w:autoSpaceDN/>
        <w:outlineLvl w:val="0"/>
        <w:rPr>
          <w:lang w:val="uk-UA"/>
        </w:rPr>
      </w:pPr>
      <w:r w:rsidRPr="00E530ED">
        <w:rPr>
          <w:lang w:val="uk-UA"/>
        </w:rPr>
        <w:t xml:space="preserve">Мартин </w:t>
      </w:r>
      <w:proofErr w:type="spellStart"/>
      <w:r w:rsidRPr="00E530ED">
        <w:rPr>
          <w:lang w:val="uk-UA"/>
        </w:rPr>
        <w:t>Линдстром</w:t>
      </w:r>
      <w:proofErr w:type="spellEnd"/>
      <w:r w:rsidRPr="00E530ED">
        <w:rPr>
          <w:lang w:val="uk-UA"/>
        </w:rPr>
        <w:t>.</w:t>
      </w:r>
      <w:r>
        <w:rPr>
          <w:lang w:val="uk-UA"/>
        </w:rPr>
        <w:t xml:space="preserve"> </w:t>
      </w:r>
      <w:proofErr w:type="spellStart"/>
      <w:r w:rsidRPr="00E530ED">
        <w:rPr>
          <w:lang w:val="uk-UA"/>
        </w:rPr>
        <w:t>Buyology</w:t>
      </w:r>
      <w:proofErr w:type="spellEnd"/>
      <w:r w:rsidRPr="00E530ED">
        <w:rPr>
          <w:lang w:val="uk-UA"/>
        </w:rPr>
        <w:t xml:space="preserve">. </w:t>
      </w:r>
      <w:proofErr w:type="spellStart"/>
      <w:r w:rsidRPr="00E530ED">
        <w:rPr>
          <w:lang w:val="uk-UA"/>
        </w:rPr>
        <w:t>Увлекательное</w:t>
      </w:r>
      <w:proofErr w:type="spellEnd"/>
      <w:r w:rsidRPr="00E530ED">
        <w:rPr>
          <w:lang w:val="uk-UA"/>
        </w:rPr>
        <w:t xml:space="preserve"> </w:t>
      </w:r>
      <w:proofErr w:type="spellStart"/>
      <w:r w:rsidRPr="00E530ED">
        <w:rPr>
          <w:lang w:val="uk-UA"/>
        </w:rPr>
        <w:t>путешествие</w:t>
      </w:r>
      <w:proofErr w:type="spellEnd"/>
      <w:r w:rsidRPr="00E530ED">
        <w:rPr>
          <w:lang w:val="uk-UA"/>
        </w:rPr>
        <w:t xml:space="preserve"> </w:t>
      </w:r>
      <w:r>
        <w:rPr>
          <w:lang w:val="uk-UA"/>
        </w:rPr>
        <w:t xml:space="preserve">в </w:t>
      </w:r>
      <w:proofErr w:type="spellStart"/>
      <w:r>
        <w:rPr>
          <w:lang w:val="uk-UA"/>
        </w:rPr>
        <w:t>мозг</w:t>
      </w:r>
      <w:proofErr w:type="spellEnd"/>
      <w:r>
        <w:rPr>
          <w:lang w:val="uk-UA"/>
        </w:rPr>
        <w:t xml:space="preserve"> </w:t>
      </w:r>
      <w:proofErr w:type="spellStart"/>
      <w:r>
        <w:rPr>
          <w:lang w:val="uk-UA"/>
        </w:rPr>
        <w:t>современного</w:t>
      </w:r>
      <w:proofErr w:type="spellEnd"/>
      <w:r>
        <w:rPr>
          <w:lang w:val="uk-UA"/>
        </w:rPr>
        <w:t xml:space="preserve"> </w:t>
      </w:r>
      <w:proofErr w:type="spellStart"/>
      <w:r>
        <w:rPr>
          <w:lang w:val="uk-UA"/>
        </w:rPr>
        <w:t>потребителя</w:t>
      </w:r>
      <w:proofErr w:type="spellEnd"/>
      <w:r w:rsidR="00F331E9" w:rsidRPr="00E530ED">
        <w:rPr>
          <w:lang w:val="uk-UA"/>
        </w:rPr>
        <w:t>»</w:t>
      </w:r>
      <w:r w:rsidR="008E04A2" w:rsidRPr="008E04A2">
        <w:t>.</w:t>
      </w:r>
      <w:r w:rsidR="00F331E9" w:rsidRPr="00E530ED">
        <w:rPr>
          <w:lang w:val="uk-UA"/>
        </w:rPr>
        <w:t xml:space="preserve"> URL: </w:t>
      </w:r>
      <w:hyperlink r:id="rId9" w:history="1">
        <w:r w:rsidRPr="005129BA">
          <w:rPr>
            <w:rStyle w:val="a3"/>
          </w:rPr>
          <w:t>http</w:t>
        </w:r>
        <w:r w:rsidRPr="00E530ED">
          <w:rPr>
            <w:rStyle w:val="a3"/>
            <w:lang w:val="uk-UA"/>
          </w:rPr>
          <w:t>://</w:t>
        </w:r>
        <w:r w:rsidRPr="005129BA">
          <w:rPr>
            <w:rStyle w:val="a3"/>
          </w:rPr>
          <w:t>loveread</w:t>
        </w:r>
        <w:r w:rsidRPr="00E530ED">
          <w:rPr>
            <w:rStyle w:val="a3"/>
            <w:lang w:val="uk-UA"/>
          </w:rPr>
          <w:t>.</w:t>
        </w:r>
        <w:r w:rsidRPr="005129BA">
          <w:rPr>
            <w:rStyle w:val="a3"/>
          </w:rPr>
          <w:t>ec</w:t>
        </w:r>
        <w:r w:rsidRPr="00E530ED">
          <w:rPr>
            <w:rStyle w:val="a3"/>
            <w:lang w:val="uk-UA"/>
          </w:rPr>
          <w:t>/</w:t>
        </w:r>
        <w:r w:rsidRPr="005129BA">
          <w:rPr>
            <w:rStyle w:val="a3"/>
          </w:rPr>
          <w:t>read</w:t>
        </w:r>
        <w:r w:rsidRPr="00E530ED">
          <w:rPr>
            <w:rStyle w:val="a3"/>
            <w:lang w:val="uk-UA"/>
          </w:rPr>
          <w:t>_</w:t>
        </w:r>
        <w:r w:rsidRPr="005129BA">
          <w:rPr>
            <w:rStyle w:val="a3"/>
          </w:rPr>
          <w:t>book</w:t>
        </w:r>
        <w:r w:rsidRPr="00E530ED">
          <w:rPr>
            <w:rStyle w:val="a3"/>
            <w:lang w:val="uk-UA"/>
          </w:rPr>
          <w:t>.</w:t>
        </w:r>
        <w:r w:rsidRPr="005129BA">
          <w:rPr>
            <w:rStyle w:val="a3"/>
          </w:rPr>
          <w:t>php</w:t>
        </w:r>
        <w:r w:rsidRPr="00E530ED">
          <w:rPr>
            <w:rStyle w:val="a3"/>
            <w:lang w:val="uk-UA"/>
          </w:rPr>
          <w:t>?</w:t>
        </w:r>
        <w:r w:rsidRPr="005129BA">
          <w:rPr>
            <w:rStyle w:val="a3"/>
          </w:rPr>
          <w:t>id</w:t>
        </w:r>
        <w:r w:rsidRPr="00E530ED">
          <w:rPr>
            <w:rStyle w:val="a3"/>
            <w:lang w:val="uk-UA"/>
          </w:rPr>
          <w:t>=49315&amp;</w:t>
        </w:r>
        <w:r w:rsidRPr="005129BA">
          <w:rPr>
            <w:rStyle w:val="a3"/>
          </w:rPr>
          <w:t>p</w:t>
        </w:r>
        <w:r w:rsidRPr="00E530ED">
          <w:rPr>
            <w:rStyle w:val="a3"/>
            <w:lang w:val="uk-UA"/>
          </w:rPr>
          <w:t>=1</w:t>
        </w:r>
      </w:hyperlink>
    </w:p>
    <w:p w:rsidR="00C578AE" w:rsidRDefault="00C578AE" w:rsidP="00C578AE">
      <w:pPr>
        <w:widowControl/>
        <w:numPr>
          <w:ilvl w:val="0"/>
          <w:numId w:val="4"/>
        </w:numPr>
        <w:autoSpaceDN/>
        <w:outlineLvl w:val="0"/>
        <w:rPr>
          <w:lang w:val="uk-UA"/>
        </w:rPr>
      </w:pPr>
      <w:proofErr w:type="spellStart"/>
      <w:r>
        <w:rPr>
          <w:lang w:val="uk-UA"/>
        </w:rPr>
        <w:t>Соколенко</w:t>
      </w:r>
      <w:proofErr w:type="spellEnd"/>
      <w:r w:rsidRPr="00C578AE">
        <w:t xml:space="preserve"> </w:t>
      </w:r>
      <w:r>
        <w:t xml:space="preserve">П., Ильина А. Сделай меня клиентом. 10 приемов </w:t>
      </w:r>
      <w:proofErr w:type="spellStart"/>
      <w:r>
        <w:t>лидогенерации</w:t>
      </w:r>
      <w:proofErr w:type="spellEnd"/>
      <w:r w:rsidR="00F331E9" w:rsidRPr="00C578AE">
        <w:rPr>
          <w:lang w:val="uk-UA"/>
        </w:rPr>
        <w:t xml:space="preserve"> </w:t>
      </w:r>
      <w:r>
        <w:rPr>
          <w:lang w:val="uk-UA"/>
        </w:rPr>
        <w:t xml:space="preserve"> для вашого </w:t>
      </w:r>
      <w:proofErr w:type="spellStart"/>
      <w:r>
        <w:rPr>
          <w:lang w:val="uk-UA"/>
        </w:rPr>
        <w:t>сайта</w:t>
      </w:r>
      <w:proofErr w:type="spellEnd"/>
      <w:r w:rsidR="008E04A2" w:rsidRPr="008E04A2">
        <w:t>.</w:t>
      </w:r>
      <w:r w:rsidR="00F331E9" w:rsidRPr="00C578AE">
        <w:rPr>
          <w:lang w:val="uk-UA"/>
        </w:rPr>
        <w:t xml:space="preserve"> URL: </w:t>
      </w:r>
      <w:hyperlink r:id="rId10" w:history="1">
        <w:r w:rsidRPr="00C578AE">
          <w:rPr>
            <w:rStyle w:val="a3"/>
            <w:lang w:val="en-US"/>
          </w:rPr>
          <w:t>https</w:t>
        </w:r>
        <w:r w:rsidRPr="00C578AE">
          <w:rPr>
            <w:rStyle w:val="a3"/>
          </w:rPr>
          <w:t>://</w:t>
        </w:r>
        <w:r w:rsidRPr="00C578AE">
          <w:rPr>
            <w:rStyle w:val="a3"/>
            <w:lang w:val="en-US"/>
          </w:rPr>
          <w:t>web</w:t>
        </w:r>
        <w:r w:rsidRPr="00C578AE">
          <w:rPr>
            <w:rStyle w:val="a3"/>
          </w:rPr>
          <w:t>-</w:t>
        </w:r>
        <w:r w:rsidRPr="00C578AE">
          <w:rPr>
            <w:rStyle w:val="a3"/>
            <w:lang w:val="en-US"/>
          </w:rPr>
          <w:t>machine</w:t>
        </w:r>
        <w:r w:rsidRPr="00C578AE">
          <w:rPr>
            <w:rStyle w:val="a3"/>
          </w:rPr>
          <w:t>.</w:t>
        </w:r>
        <w:r w:rsidRPr="00C578AE">
          <w:rPr>
            <w:rStyle w:val="a3"/>
            <w:lang w:val="en-US"/>
          </w:rPr>
          <w:t>agency</w:t>
        </w:r>
        <w:r w:rsidRPr="00C578AE">
          <w:rPr>
            <w:rStyle w:val="a3"/>
          </w:rPr>
          <w:t>/</w:t>
        </w:r>
        <w:r w:rsidRPr="00C578AE">
          <w:rPr>
            <w:rStyle w:val="a3"/>
            <w:lang w:val="en-US"/>
          </w:rPr>
          <w:t>media</w:t>
        </w:r>
        <w:r w:rsidRPr="00C578AE">
          <w:rPr>
            <w:rStyle w:val="a3"/>
          </w:rPr>
          <w:t>/</w:t>
        </w:r>
        <w:proofErr w:type="spellStart"/>
        <w:r w:rsidRPr="00C578AE">
          <w:rPr>
            <w:rStyle w:val="a3"/>
            <w:lang w:val="en-US"/>
          </w:rPr>
          <w:t>ebooks</w:t>
        </w:r>
        <w:proofErr w:type="spellEnd"/>
      </w:hyperlink>
    </w:p>
    <w:p w:rsidR="00C578AE" w:rsidRDefault="00C578AE" w:rsidP="00C578AE">
      <w:pPr>
        <w:widowControl/>
        <w:numPr>
          <w:ilvl w:val="0"/>
          <w:numId w:val="4"/>
        </w:numPr>
        <w:autoSpaceDN/>
        <w:outlineLvl w:val="0"/>
        <w:rPr>
          <w:lang w:val="uk-UA"/>
        </w:rPr>
      </w:pPr>
      <w:proofErr w:type="spellStart"/>
      <w:r w:rsidRPr="008E04A2">
        <w:rPr>
          <w:lang w:val="uk-UA"/>
        </w:rPr>
        <w:t>Соколенко</w:t>
      </w:r>
      <w:proofErr w:type="spellEnd"/>
      <w:r w:rsidRPr="00C578AE">
        <w:t xml:space="preserve"> </w:t>
      </w:r>
      <w:r>
        <w:t>П</w:t>
      </w:r>
      <w:r w:rsidR="00F331E9" w:rsidRPr="008E04A2">
        <w:rPr>
          <w:lang w:val="uk-UA"/>
        </w:rPr>
        <w:t>.</w:t>
      </w:r>
      <w:r w:rsidRPr="008E04A2">
        <w:rPr>
          <w:lang w:val="uk-UA"/>
        </w:rPr>
        <w:t xml:space="preserve">, Коротких М., </w:t>
      </w:r>
      <w:proofErr w:type="spellStart"/>
      <w:r w:rsidRPr="008E04A2">
        <w:rPr>
          <w:lang w:val="uk-UA"/>
        </w:rPr>
        <w:t>Меликян</w:t>
      </w:r>
      <w:proofErr w:type="spellEnd"/>
      <w:r w:rsidRPr="008E04A2">
        <w:rPr>
          <w:lang w:val="uk-UA"/>
        </w:rPr>
        <w:t xml:space="preserve"> М. </w:t>
      </w:r>
      <w:proofErr w:type="spellStart"/>
      <w:r w:rsidRPr="008E04A2">
        <w:rPr>
          <w:lang w:val="uk-UA"/>
        </w:rPr>
        <w:t>Учебник</w:t>
      </w:r>
      <w:proofErr w:type="spellEnd"/>
      <w:r w:rsidRPr="008E04A2">
        <w:rPr>
          <w:lang w:val="uk-UA"/>
        </w:rPr>
        <w:t xml:space="preserve">: </w:t>
      </w:r>
      <w:r w:rsidRPr="008E04A2">
        <w:rPr>
          <w:lang w:val="en-US"/>
        </w:rPr>
        <w:t>Google</w:t>
      </w:r>
      <w:r w:rsidRPr="00C578AE">
        <w:t xml:space="preserve"> </w:t>
      </w:r>
      <w:r w:rsidRPr="008E04A2">
        <w:rPr>
          <w:lang w:val="en-US"/>
        </w:rPr>
        <w:t>Local</w:t>
      </w:r>
      <w:r w:rsidRPr="00C578AE">
        <w:t xml:space="preserve"> </w:t>
      </w:r>
      <w:r w:rsidRPr="008E04A2">
        <w:rPr>
          <w:lang w:val="en-US"/>
        </w:rPr>
        <w:t>Business</w:t>
      </w:r>
      <w:r w:rsidRPr="00C578AE">
        <w:t>.</w:t>
      </w:r>
      <w:r w:rsidR="00F331E9" w:rsidRPr="008E04A2">
        <w:rPr>
          <w:lang w:val="uk-UA"/>
        </w:rPr>
        <w:t xml:space="preserve"> URL: </w:t>
      </w:r>
      <w:hyperlink r:id="rId11" w:history="1">
        <w:r w:rsidRPr="008E04A2">
          <w:rPr>
            <w:rStyle w:val="a3"/>
            <w:lang w:val="en-US"/>
          </w:rPr>
          <w:t>https</w:t>
        </w:r>
        <w:r w:rsidRPr="00C578AE">
          <w:rPr>
            <w:rStyle w:val="a3"/>
          </w:rPr>
          <w:t>://</w:t>
        </w:r>
        <w:r w:rsidRPr="008E04A2">
          <w:rPr>
            <w:rStyle w:val="a3"/>
            <w:lang w:val="en-US"/>
          </w:rPr>
          <w:t>web</w:t>
        </w:r>
        <w:r w:rsidRPr="00C578AE">
          <w:rPr>
            <w:rStyle w:val="a3"/>
          </w:rPr>
          <w:t>-</w:t>
        </w:r>
        <w:r w:rsidRPr="008E04A2">
          <w:rPr>
            <w:rStyle w:val="a3"/>
            <w:lang w:val="en-US"/>
          </w:rPr>
          <w:t>machine</w:t>
        </w:r>
        <w:r w:rsidRPr="00C578AE">
          <w:rPr>
            <w:rStyle w:val="a3"/>
          </w:rPr>
          <w:t>.</w:t>
        </w:r>
        <w:r w:rsidRPr="008E04A2">
          <w:rPr>
            <w:rStyle w:val="a3"/>
            <w:lang w:val="en-US"/>
          </w:rPr>
          <w:t>agency</w:t>
        </w:r>
        <w:r w:rsidRPr="00C578AE">
          <w:rPr>
            <w:rStyle w:val="a3"/>
          </w:rPr>
          <w:t>/</w:t>
        </w:r>
        <w:r w:rsidRPr="008E04A2">
          <w:rPr>
            <w:rStyle w:val="a3"/>
            <w:lang w:val="en-US"/>
          </w:rPr>
          <w:t>media</w:t>
        </w:r>
        <w:r w:rsidRPr="00C578AE">
          <w:rPr>
            <w:rStyle w:val="a3"/>
          </w:rPr>
          <w:t>/</w:t>
        </w:r>
        <w:proofErr w:type="spellStart"/>
        <w:r w:rsidRPr="008E04A2">
          <w:rPr>
            <w:rStyle w:val="a3"/>
            <w:lang w:val="en-US"/>
          </w:rPr>
          <w:t>ebooks</w:t>
        </w:r>
        <w:proofErr w:type="spellEnd"/>
      </w:hyperlink>
    </w:p>
    <w:p w:rsidR="003040CD" w:rsidRDefault="003040CD" w:rsidP="003040CD">
      <w:pPr>
        <w:widowControl/>
        <w:numPr>
          <w:ilvl w:val="0"/>
          <w:numId w:val="4"/>
        </w:numPr>
        <w:autoSpaceDN/>
        <w:outlineLvl w:val="0"/>
        <w:rPr>
          <w:lang w:val="uk-UA"/>
        </w:rPr>
      </w:pPr>
      <w:r w:rsidRPr="003040CD">
        <w:rPr>
          <w:lang w:val="uk-UA"/>
        </w:rPr>
        <w:t>Digital-маркетинг: що це таке і основні канали просування</w:t>
      </w:r>
      <w:r>
        <w:rPr>
          <w:lang w:val="uk-UA"/>
        </w:rPr>
        <w:t xml:space="preserve"> </w:t>
      </w:r>
      <w:r w:rsidRPr="008E585B">
        <w:rPr>
          <w:lang w:val="uk-UA"/>
        </w:rPr>
        <w:t>URL:</w:t>
      </w:r>
      <w:r>
        <w:rPr>
          <w:lang w:val="uk-UA"/>
        </w:rPr>
        <w:t xml:space="preserve"> </w:t>
      </w:r>
      <w:hyperlink r:id="rId12" w:history="1">
        <w:r w:rsidRPr="005129BA">
          <w:rPr>
            <w:rStyle w:val="a3"/>
            <w:lang w:val="uk-UA"/>
          </w:rPr>
          <w:t>https://wedex.com.ua/blog/digital-marketing-sho-ce-take-i-osnovni-kanali-prosuvannya/</w:t>
        </w:r>
      </w:hyperlink>
    </w:p>
    <w:p w:rsidR="00965839" w:rsidRDefault="00965839" w:rsidP="00965839">
      <w:pPr>
        <w:widowControl/>
        <w:numPr>
          <w:ilvl w:val="0"/>
          <w:numId w:val="4"/>
        </w:numPr>
        <w:autoSpaceDN/>
        <w:outlineLvl w:val="0"/>
        <w:rPr>
          <w:lang w:val="uk-UA"/>
        </w:rPr>
      </w:pPr>
      <w:r w:rsidRPr="00965839">
        <w:rPr>
          <w:lang w:val="uk-UA"/>
        </w:rPr>
        <w:t xml:space="preserve">10 найкращих маркетингових інструментів ШІ (грудень 2024 р.) </w:t>
      </w:r>
      <w:hyperlink r:id="rId13" w:history="1">
        <w:r w:rsidRPr="005129BA">
          <w:rPr>
            <w:rStyle w:val="a3"/>
            <w:lang w:val="uk-UA"/>
          </w:rPr>
          <w:t>https://www.unite.ai/uk/10-best-ai-marketing-tools/</w:t>
        </w:r>
      </w:hyperlink>
    </w:p>
    <w:p w:rsidR="003040CD" w:rsidRDefault="003040CD" w:rsidP="003040CD">
      <w:pPr>
        <w:widowControl/>
        <w:numPr>
          <w:ilvl w:val="0"/>
          <w:numId w:val="4"/>
        </w:numPr>
        <w:autoSpaceDN/>
        <w:outlineLvl w:val="0"/>
        <w:rPr>
          <w:lang w:val="uk-UA"/>
        </w:rPr>
      </w:pPr>
      <w:r w:rsidRPr="003040CD">
        <w:rPr>
          <w:lang w:val="uk-UA"/>
        </w:rPr>
        <w:t xml:space="preserve">15 найкращих маркетингових інструментів для підвищення </w:t>
      </w:r>
      <w:proofErr w:type="spellStart"/>
      <w:r w:rsidRPr="003040CD">
        <w:rPr>
          <w:lang w:val="uk-UA"/>
        </w:rPr>
        <w:t>залученості</w:t>
      </w:r>
      <w:proofErr w:type="spellEnd"/>
      <w:r w:rsidRPr="003040CD">
        <w:rPr>
          <w:lang w:val="uk-UA"/>
        </w:rPr>
        <w:t xml:space="preserve"> вашого бренду</w:t>
      </w:r>
      <w:r w:rsidR="00965839">
        <w:rPr>
          <w:lang w:val="uk-UA"/>
        </w:rPr>
        <w:t xml:space="preserve"> </w:t>
      </w:r>
      <w:r>
        <w:rPr>
          <w:lang w:val="uk-UA"/>
        </w:rPr>
        <w:t xml:space="preserve"> </w:t>
      </w:r>
      <w:r w:rsidR="00965839" w:rsidRPr="008E585B">
        <w:rPr>
          <w:lang w:val="uk-UA"/>
        </w:rPr>
        <w:t>URL:</w:t>
      </w:r>
      <w:r w:rsidR="00965839">
        <w:rPr>
          <w:lang w:val="uk-UA"/>
        </w:rPr>
        <w:t xml:space="preserve"> </w:t>
      </w:r>
      <w:hyperlink r:id="rId14" w:history="1">
        <w:r w:rsidR="00965839" w:rsidRPr="005129BA">
          <w:rPr>
            <w:rStyle w:val="a3"/>
            <w:lang w:val="uk-UA"/>
          </w:rPr>
          <w:t>https://www.ranktracker.com/uk/blog/15-best-marketing-tools-to-boost-your-brand-engagement/</w:t>
        </w:r>
      </w:hyperlink>
    </w:p>
    <w:p w:rsidR="00965839" w:rsidRPr="008E04A2" w:rsidRDefault="00965839" w:rsidP="00965839">
      <w:pPr>
        <w:widowControl/>
        <w:autoSpaceDN/>
        <w:ind w:left="360"/>
        <w:outlineLvl w:val="0"/>
        <w:rPr>
          <w:lang w:val="uk-UA"/>
        </w:rPr>
      </w:pPr>
    </w:p>
    <w:sectPr w:rsidR="00965839" w:rsidRPr="008E04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6F4190"/>
    <w:multiLevelType w:val="multilevel"/>
    <w:tmpl w:val="FA36B17E"/>
    <w:lvl w:ilvl="0">
      <w:numFmt w:val="bullet"/>
      <w:lvlText w:val="−"/>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FF61198"/>
    <w:multiLevelType w:val="hybridMultilevel"/>
    <w:tmpl w:val="E874473E"/>
    <w:lvl w:ilvl="0" w:tplc="9A0C50C4">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
    <w:nsid w:val="46130144"/>
    <w:multiLevelType w:val="multilevel"/>
    <w:tmpl w:val="9CB0BC40"/>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3">
    <w:nsid w:val="5394125E"/>
    <w:multiLevelType w:val="multilevel"/>
    <w:tmpl w:val="AD2C2012"/>
    <w:lvl w:ilvl="0">
      <w:numFmt w:val="bullet"/>
      <w:lvlText w:val="−"/>
      <w:lvlJc w:val="left"/>
      <w:pPr>
        <w:tabs>
          <w:tab w:val="num" w:pos="720"/>
        </w:tabs>
        <w:ind w:left="720"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5D7F2470"/>
    <w:multiLevelType w:val="hybridMultilevel"/>
    <w:tmpl w:val="98649E0C"/>
    <w:lvl w:ilvl="0" w:tplc="F66E9354">
      <w:start w:val="1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EB62EF2"/>
    <w:multiLevelType w:val="multilevel"/>
    <w:tmpl w:val="5032161A"/>
    <w:lvl w:ilvl="0">
      <w:numFmt w:val="bullet"/>
      <w:lvlText w:val="−"/>
      <w:lvlJc w:val="left"/>
      <w:pPr>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01C"/>
    <w:rsid w:val="00093B10"/>
    <w:rsid w:val="000C5A7F"/>
    <w:rsid w:val="00171AB9"/>
    <w:rsid w:val="00284A20"/>
    <w:rsid w:val="003040CD"/>
    <w:rsid w:val="00363A1C"/>
    <w:rsid w:val="004821BB"/>
    <w:rsid w:val="00695AF5"/>
    <w:rsid w:val="006C5FAE"/>
    <w:rsid w:val="006F1603"/>
    <w:rsid w:val="00895BB0"/>
    <w:rsid w:val="008E04A2"/>
    <w:rsid w:val="008E585B"/>
    <w:rsid w:val="00965839"/>
    <w:rsid w:val="009D5B9C"/>
    <w:rsid w:val="00A378D5"/>
    <w:rsid w:val="00A62168"/>
    <w:rsid w:val="00AB7048"/>
    <w:rsid w:val="00AB7C39"/>
    <w:rsid w:val="00AE03D4"/>
    <w:rsid w:val="00AE3819"/>
    <w:rsid w:val="00AE501C"/>
    <w:rsid w:val="00B837FB"/>
    <w:rsid w:val="00B85408"/>
    <w:rsid w:val="00B96A2B"/>
    <w:rsid w:val="00BE2606"/>
    <w:rsid w:val="00C26B2A"/>
    <w:rsid w:val="00C578AE"/>
    <w:rsid w:val="00CC3399"/>
    <w:rsid w:val="00D4044D"/>
    <w:rsid w:val="00D5442D"/>
    <w:rsid w:val="00DD4C7A"/>
    <w:rsid w:val="00E367D9"/>
    <w:rsid w:val="00E530ED"/>
    <w:rsid w:val="00F331E9"/>
    <w:rsid w:val="00FC21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31E9"/>
    <w:pPr>
      <w:widowControl w:val="0"/>
      <w:autoSpaceDE w:val="0"/>
      <w:autoSpaceDN w:val="0"/>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9"/>
    <w:qFormat/>
    <w:rsid w:val="00F331E9"/>
    <w:pPr>
      <w:spacing w:before="100" w:beforeAutospacing="1" w:after="100" w:afterAutospacing="1"/>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331E9"/>
    <w:rPr>
      <w:rFonts w:ascii="Times New Roman" w:eastAsia="Times New Roman" w:hAnsi="Times New Roman" w:cs="Times New Roman"/>
      <w:b/>
      <w:bCs/>
      <w:sz w:val="24"/>
      <w:szCs w:val="24"/>
      <w:lang w:eastAsia="ru-RU"/>
    </w:rPr>
  </w:style>
  <w:style w:type="character" w:styleId="a3">
    <w:name w:val="Hyperlink"/>
    <w:basedOn w:val="a0"/>
    <w:uiPriority w:val="99"/>
    <w:unhideWhenUsed/>
    <w:rsid w:val="00F331E9"/>
    <w:rPr>
      <w:color w:val="0000FF"/>
      <w:u w:val="single"/>
    </w:rPr>
  </w:style>
  <w:style w:type="paragraph" w:styleId="a4">
    <w:name w:val="Normal (Web)"/>
    <w:basedOn w:val="a"/>
    <w:uiPriority w:val="99"/>
    <w:unhideWhenUsed/>
    <w:rsid w:val="00F331E9"/>
    <w:pPr>
      <w:widowControl/>
      <w:autoSpaceDE/>
      <w:autoSpaceDN/>
      <w:spacing w:before="100" w:beforeAutospacing="1" w:after="100" w:afterAutospacing="1"/>
    </w:pPr>
  </w:style>
  <w:style w:type="paragraph" w:styleId="a5">
    <w:name w:val="Body Text"/>
    <w:basedOn w:val="a"/>
    <w:link w:val="a6"/>
    <w:uiPriority w:val="99"/>
    <w:semiHidden/>
    <w:unhideWhenUsed/>
    <w:rsid w:val="00F331E9"/>
  </w:style>
  <w:style w:type="character" w:customStyle="1" w:styleId="a6">
    <w:name w:val="Основной текст Знак"/>
    <w:basedOn w:val="a0"/>
    <w:link w:val="a5"/>
    <w:uiPriority w:val="99"/>
    <w:semiHidden/>
    <w:rsid w:val="00F331E9"/>
    <w:rPr>
      <w:rFonts w:ascii="Times New Roman" w:eastAsia="Times New Roman" w:hAnsi="Times New Roman" w:cs="Times New Roman"/>
      <w:sz w:val="24"/>
      <w:szCs w:val="24"/>
      <w:lang w:eastAsia="ru-RU"/>
    </w:rPr>
  </w:style>
  <w:style w:type="paragraph" w:customStyle="1" w:styleId="TableParagraph">
    <w:name w:val="Table Paragraph"/>
    <w:basedOn w:val="a"/>
    <w:uiPriority w:val="99"/>
    <w:rsid w:val="00F331E9"/>
    <w:pPr>
      <w:spacing w:before="100" w:beforeAutospacing="1" w:after="100" w:afterAutospacing="1"/>
    </w:pPr>
  </w:style>
  <w:style w:type="paragraph" w:customStyle="1" w:styleId="rvps2">
    <w:name w:val="rvps2"/>
    <w:basedOn w:val="a"/>
    <w:uiPriority w:val="99"/>
    <w:rsid w:val="00F331E9"/>
    <w:pPr>
      <w:widowControl/>
      <w:autoSpaceDN/>
      <w:spacing w:before="100" w:beforeAutospacing="1" w:after="100" w:afterAutospacing="1"/>
    </w:pPr>
  </w:style>
  <w:style w:type="paragraph" w:styleId="a7">
    <w:name w:val="List Paragraph"/>
    <w:basedOn w:val="a"/>
    <w:uiPriority w:val="34"/>
    <w:qFormat/>
    <w:rsid w:val="00695AF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31E9"/>
    <w:pPr>
      <w:widowControl w:val="0"/>
      <w:autoSpaceDE w:val="0"/>
      <w:autoSpaceDN w:val="0"/>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9"/>
    <w:qFormat/>
    <w:rsid w:val="00F331E9"/>
    <w:pPr>
      <w:spacing w:before="100" w:beforeAutospacing="1" w:after="100" w:afterAutospacing="1"/>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331E9"/>
    <w:rPr>
      <w:rFonts w:ascii="Times New Roman" w:eastAsia="Times New Roman" w:hAnsi="Times New Roman" w:cs="Times New Roman"/>
      <w:b/>
      <w:bCs/>
      <w:sz w:val="24"/>
      <w:szCs w:val="24"/>
      <w:lang w:eastAsia="ru-RU"/>
    </w:rPr>
  </w:style>
  <w:style w:type="character" w:styleId="a3">
    <w:name w:val="Hyperlink"/>
    <w:basedOn w:val="a0"/>
    <w:uiPriority w:val="99"/>
    <w:unhideWhenUsed/>
    <w:rsid w:val="00F331E9"/>
    <w:rPr>
      <w:color w:val="0000FF"/>
      <w:u w:val="single"/>
    </w:rPr>
  </w:style>
  <w:style w:type="paragraph" w:styleId="a4">
    <w:name w:val="Normal (Web)"/>
    <w:basedOn w:val="a"/>
    <w:uiPriority w:val="99"/>
    <w:unhideWhenUsed/>
    <w:rsid w:val="00F331E9"/>
    <w:pPr>
      <w:widowControl/>
      <w:autoSpaceDE/>
      <w:autoSpaceDN/>
      <w:spacing w:before="100" w:beforeAutospacing="1" w:after="100" w:afterAutospacing="1"/>
    </w:pPr>
  </w:style>
  <w:style w:type="paragraph" w:styleId="a5">
    <w:name w:val="Body Text"/>
    <w:basedOn w:val="a"/>
    <w:link w:val="a6"/>
    <w:uiPriority w:val="99"/>
    <w:semiHidden/>
    <w:unhideWhenUsed/>
    <w:rsid w:val="00F331E9"/>
  </w:style>
  <w:style w:type="character" w:customStyle="1" w:styleId="a6">
    <w:name w:val="Основной текст Знак"/>
    <w:basedOn w:val="a0"/>
    <w:link w:val="a5"/>
    <w:uiPriority w:val="99"/>
    <w:semiHidden/>
    <w:rsid w:val="00F331E9"/>
    <w:rPr>
      <w:rFonts w:ascii="Times New Roman" w:eastAsia="Times New Roman" w:hAnsi="Times New Roman" w:cs="Times New Roman"/>
      <w:sz w:val="24"/>
      <w:szCs w:val="24"/>
      <w:lang w:eastAsia="ru-RU"/>
    </w:rPr>
  </w:style>
  <w:style w:type="paragraph" w:customStyle="1" w:styleId="TableParagraph">
    <w:name w:val="Table Paragraph"/>
    <w:basedOn w:val="a"/>
    <w:uiPriority w:val="99"/>
    <w:rsid w:val="00F331E9"/>
    <w:pPr>
      <w:spacing w:before="100" w:beforeAutospacing="1" w:after="100" w:afterAutospacing="1"/>
    </w:pPr>
  </w:style>
  <w:style w:type="paragraph" w:customStyle="1" w:styleId="rvps2">
    <w:name w:val="rvps2"/>
    <w:basedOn w:val="a"/>
    <w:uiPriority w:val="99"/>
    <w:rsid w:val="00F331E9"/>
    <w:pPr>
      <w:widowControl/>
      <w:autoSpaceDN/>
      <w:spacing w:before="100" w:beforeAutospacing="1" w:after="100" w:afterAutospacing="1"/>
    </w:pPr>
  </w:style>
  <w:style w:type="paragraph" w:styleId="a7">
    <w:name w:val="List Paragraph"/>
    <w:basedOn w:val="a"/>
    <w:uiPriority w:val="34"/>
    <w:qFormat/>
    <w:rsid w:val="00695A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816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am.in.ua/rus/projects/marketing-in-ua/arhive.php" TargetMode="External"/><Relationship Id="rId13" Type="http://schemas.openxmlformats.org/officeDocument/2006/relationships/hyperlink" Target="https://www.unite.ai/uk/10-best-ai-marketing-tools/" TargetMode="External"/><Relationship Id="rId3" Type="http://schemas.microsoft.com/office/2007/relationships/stylesWithEffects" Target="stylesWithEffects.xml"/><Relationship Id="rId7" Type="http://schemas.openxmlformats.org/officeDocument/2006/relationships/hyperlink" Target="http://www.zhu.edu.ua/cpu_edu/message" TargetMode="External"/><Relationship Id="rId12" Type="http://schemas.openxmlformats.org/officeDocument/2006/relationships/hyperlink" Target="https://wedex.com.ua/blog/digital-marketing-sho-ce-take-i-osnovni-kanali-prosuvanny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zhu.edu.ua/cpu_edu/course/view.php?id=78" TargetMode="External"/><Relationship Id="rId11" Type="http://schemas.openxmlformats.org/officeDocument/2006/relationships/hyperlink" Target="https://web-machine.agency/media/ebook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eb-machine.agency/media/ebooks" TargetMode="External"/><Relationship Id="rId4" Type="http://schemas.openxmlformats.org/officeDocument/2006/relationships/settings" Target="settings.xml"/><Relationship Id="rId9" Type="http://schemas.openxmlformats.org/officeDocument/2006/relationships/hyperlink" Target="http://loveread.ec/read_book.php?id=49315&amp;p=1" TargetMode="External"/><Relationship Id="rId14" Type="http://schemas.openxmlformats.org/officeDocument/2006/relationships/hyperlink" Target="https://www.ranktracker.com/uk/blog/15-best-marketing-tools-to-boost-your-brand-engagemen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337</TotalTime>
  <Pages>1</Pages>
  <Words>2120</Words>
  <Characters>12085</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2024-12-03T05:00:00Z</dcterms:created>
  <dcterms:modified xsi:type="dcterms:W3CDTF">2025-12-03T12:19:00Z</dcterms:modified>
</cp:coreProperties>
</file>